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全自动免散瞳眼底照相机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需求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1.技术参数</w:t>
      </w:r>
      <w:r>
        <w:rPr>
          <w:rFonts w:hint="eastAsia"/>
          <w:sz w:val="28"/>
          <w:szCs w:val="36"/>
        </w:rPr>
        <w:tab/>
      </w:r>
      <w:r>
        <w:rPr>
          <w:rFonts w:hint="eastAsia"/>
          <w:sz w:val="28"/>
          <w:szCs w:val="36"/>
        </w:rPr>
        <w:tab/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1.1成像原理：共焦激光扫描成像技术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1.2光源520nm、785nm激光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1.3成像模式：无赤光成像(RF)、红外成像(IR)、激光彩照（MColor）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1.4玻璃体成像：静态成像、动态录制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1.5分辨率：5μm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1.6自动变焦功能：20倍无损光学变焦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1.7视场角：100°、60°、30°、15°一键切换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1.8成像范围：240°(两张拼图)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1.9获取图像时间：0.125秒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1.10实时红外预览：</w:t>
      </w:r>
      <w:r>
        <w:rPr>
          <w:rFonts w:hint="eastAsia"/>
          <w:sz w:val="28"/>
          <w:szCs w:val="36"/>
          <w:lang w:val="en-US" w:eastAsia="zh-CN"/>
        </w:rPr>
        <w:t>16</w:t>
      </w:r>
      <w:r>
        <w:rPr>
          <w:rFonts w:hint="eastAsia"/>
          <w:sz w:val="28"/>
          <w:szCs w:val="36"/>
        </w:rPr>
        <w:t>帧/秒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1.11自动调节屈光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1.12屈光补偿-20~+20D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1.13瞳孔直径</w:t>
      </w:r>
      <w:r>
        <w:rPr>
          <w:rFonts w:hint="eastAsia"/>
          <w:sz w:val="28"/>
          <w:szCs w:val="36"/>
          <w:lang w:eastAsia="zh-Hans"/>
        </w:rPr>
        <w:t>要求：</w:t>
      </w:r>
      <w:r>
        <w:rPr>
          <w:rFonts w:hint="eastAsia"/>
          <w:sz w:val="28"/>
          <w:szCs w:val="36"/>
          <w:lang w:val="en-US" w:eastAsia="zh-CN"/>
        </w:rPr>
        <w:t>≥</w:t>
      </w:r>
      <w:r>
        <w:rPr>
          <w:rFonts w:hint="eastAsia"/>
          <w:sz w:val="28"/>
          <w:szCs w:val="36"/>
        </w:rPr>
        <w:t>2mm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1.14可自动拼图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1.15可前节照相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1.16中文操作软件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1.17图像文件格式：AVI、JPG、DICOM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1.18主机可左/右旋90度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1.19移动范围：前后95mm，左右100mm，垂直30m m</w:t>
      </w:r>
    </w:p>
    <w:p>
      <w:pPr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/>
          <w:sz w:val="28"/>
          <w:szCs w:val="36"/>
        </w:rPr>
        <w:t>1.20工作距离20mm</w:t>
      </w:r>
      <w:bookmarkStart w:id="0" w:name="_GoBack"/>
      <w:bookmarkEnd w:id="0"/>
    </w:p>
    <w:sectPr>
      <w:pgSz w:w="11906" w:h="16838"/>
      <w:pgMar w:top="1157" w:right="1179" w:bottom="1100" w:left="117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</w:pPr>
      <w:r>
        <w:separator/>
      </w:r>
    </w:p>
  </w:footnote>
  <w:footnote w:type="continuationSeparator" w:id="1">
    <w:p>
      <w:pPr>
        <w:spacing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xZDUxZTE0YzNiM2ZkZjMzNzQ4YTdlNjhmZmU2MTEifQ=="/>
  </w:docVars>
  <w:rsids>
    <w:rsidRoot w:val="477F54A5"/>
    <w:rsid w:val="026B6515"/>
    <w:rsid w:val="0EB03CD2"/>
    <w:rsid w:val="125D16DF"/>
    <w:rsid w:val="165E2193"/>
    <w:rsid w:val="20A22124"/>
    <w:rsid w:val="426A3E8F"/>
    <w:rsid w:val="439E1324"/>
    <w:rsid w:val="477F54A5"/>
    <w:rsid w:val="6190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12" w:lineRule="auto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  <w:bCs/>
    </w:rPr>
  </w:style>
  <w:style w:type="paragraph" w:customStyle="1" w:styleId="6">
    <w:name w:val="文档正文"/>
    <w:basedOn w:val="1"/>
    <w:qFormat/>
    <w:uiPriority w:val="0"/>
    <w:rPr>
      <w:rFonts w:ascii="Arial" w:hAnsi="Arial" w:cs="Arial"/>
      <w:bCs/>
      <w:sz w:val="24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702</Words>
  <Characters>833</Characters>
  <Lines>0</Lines>
  <Paragraphs>0</Paragraphs>
  <TotalTime>0</TotalTime>
  <ScaleCrop>false</ScaleCrop>
  <LinksUpToDate>false</LinksUpToDate>
  <CharactersWithSpaces>843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2023-09-21T01:19:00Z</dcterms:created>
  <dc:creator>雪莉永远的苏格爸爸</dc:creator>
  <cp:lastModifiedBy>梅梅</cp:lastModifiedBy>
  <dcterms:modified xsi:type="dcterms:W3CDTF">2024-06-21T01:00:02Z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667152FBF3544EED861DBC3DDFCDAEB4_11</vt:lpwstr>
  </property>
</Properties>
</file>