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8E16A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1879C26B">
      <w:pPr>
        <w:spacing w:line="360" w:lineRule="auto"/>
        <w:ind w:left="360" w:hanging="422" w:hangingChars="150"/>
        <w:jc w:val="center"/>
        <w:outlineLvl w:val="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电子鼻咽喉镜技术参数</w:t>
      </w:r>
    </w:p>
    <w:p w14:paraId="2330F8CD">
      <w:pPr>
        <w:spacing w:line="360" w:lineRule="auto"/>
        <w:ind w:left="360" w:hanging="360" w:hangingChars="150"/>
        <w:jc w:val="left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1、整机由</w:t>
      </w:r>
      <w:r>
        <w:rPr>
          <w:rFonts w:ascii="宋体" w:hAnsi="宋体"/>
          <w:sz w:val="24"/>
        </w:rPr>
        <w:t>机身软管</w:t>
      </w:r>
      <w:r>
        <w:rPr>
          <w:rFonts w:hint="eastAsia" w:ascii="宋体" w:hAnsi="宋体"/>
          <w:sz w:val="24"/>
        </w:rPr>
        <w:t>和显示器两部分组成，整机具有拍照录像、数据存取</w:t>
      </w:r>
      <w:r>
        <w:rPr>
          <w:rFonts w:ascii="宋体" w:hAnsi="宋体"/>
          <w:sz w:val="24"/>
        </w:rPr>
        <w:t>、</w:t>
      </w:r>
      <w:r>
        <w:rPr>
          <w:rFonts w:hint="eastAsia" w:ascii="宋体" w:hAnsi="宋体"/>
          <w:sz w:val="24"/>
        </w:rPr>
        <w:t>显示器</w:t>
      </w:r>
      <w:r>
        <w:rPr>
          <w:rFonts w:ascii="宋体" w:hAnsi="宋体"/>
          <w:sz w:val="24"/>
        </w:rPr>
        <w:t>有线视频输出</w:t>
      </w:r>
      <w:r>
        <w:rPr>
          <w:rFonts w:hint="eastAsia" w:ascii="宋体" w:hAnsi="宋体"/>
          <w:sz w:val="24"/>
        </w:rPr>
        <w:t>，</w:t>
      </w:r>
      <w:r>
        <w:rPr>
          <w:rFonts w:ascii="宋体" w:hAnsi="宋体"/>
          <w:sz w:val="24"/>
        </w:rPr>
        <w:t>兼容av输出</w:t>
      </w:r>
      <w:r>
        <w:rPr>
          <w:rFonts w:hint="eastAsia" w:ascii="宋体" w:hAnsi="宋体"/>
          <w:sz w:val="24"/>
        </w:rPr>
        <w:t>。</w:t>
      </w:r>
    </w:p>
    <w:p w14:paraId="4B2C68C3">
      <w:pPr>
        <w:spacing w:line="360" w:lineRule="auto"/>
        <w:ind w:left="360" w:hanging="360" w:hangingChars="150"/>
        <w:jc w:val="left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</w:t>
      </w:r>
      <w:r>
        <w:rPr>
          <w:rFonts w:ascii="宋体" w:hAnsi="宋体"/>
          <w:sz w:val="24"/>
        </w:rPr>
        <w:t>显示器能上下0º～</w:t>
      </w:r>
      <w:r>
        <w:rPr>
          <w:rFonts w:hint="eastAsia" w:ascii="宋体" w:hAnsi="宋体"/>
          <w:sz w:val="24"/>
        </w:rPr>
        <w:t>180</w:t>
      </w:r>
      <w:r>
        <w:rPr>
          <w:rFonts w:ascii="宋体" w:hAnsi="宋体"/>
          <w:sz w:val="24"/>
        </w:rPr>
        <w:t>º转动，左右0º～</w:t>
      </w:r>
      <w:r>
        <w:rPr>
          <w:rFonts w:hint="eastAsia" w:ascii="宋体" w:hAnsi="宋体"/>
          <w:sz w:val="24"/>
        </w:rPr>
        <w:t>18</w:t>
      </w:r>
      <w:r>
        <w:rPr>
          <w:rFonts w:ascii="宋体" w:hAnsi="宋体"/>
          <w:sz w:val="24"/>
        </w:rPr>
        <w:t>0º转动</w:t>
      </w:r>
      <w:r>
        <w:rPr>
          <w:rFonts w:hint="eastAsia" w:ascii="宋体" w:hAnsi="宋体"/>
          <w:sz w:val="24"/>
        </w:rPr>
        <w:t>,方便不同站位操作；</w:t>
      </w:r>
    </w:p>
    <w:p w14:paraId="3EACB34F">
      <w:pPr>
        <w:spacing w:line="360" w:lineRule="auto"/>
        <w:ind w:left="360" w:hanging="360" w:hangingChars="150"/>
        <w:jc w:val="left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3、软管长度：3</w:t>
      </w:r>
      <w:r>
        <w:rPr>
          <w:rFonts w:ascii="宋体" w:hAnsi="宋体"/>
          <w:sz w:val="24"/>
        </w:rPr>
        <w:t>65mm</w:t>
      </w:r>
    </w:p>
    <w:p w14:paraId="37CA1970"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ascii="宋体" w:hAnsi="宋体"/>
          <w:bCs/>
          <w:sz w:val="24"/>
        </w:rPr>
        <w:t>4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软管直径</w:t>
      </w:r>
      <w:r>
        <w:rPr>
          <w:rFonts w:hint="eastAsia" w:ascii="宋体" w:hAnsi="宋体"/>
          <w:bCs/>
          <w:sz w:val="24"/>
        </w:rPr>
        <w:t>：</w:t>
      </w:r>
      <w:r>
        <w:rPr>
          <w:rFonts w:ascii="宋体" w:hAnsi="宋体"/>
          <w:bCs/>
          <w:sz w:val="24"/>
        </w:rPr>
        <w:t>2.8</w:t>
      </w:r>
      <w:r>
        <w:rPr>
          <w:rFonts w:hint="eastAsia" w:ascii="宋体" w:hAnsi="宋体"/>
          <w:bCs/>
          <w:sz w:val="24"/>
        </w:rPr>
        <w:t>mm</w:t>
      </w:r>
      <w:r>
        <w:rPr>
          <w:rFonts w:hint="eastAsia" w:ascii="宋体" w:hAnsi="宋体"/>
          <w:bCs/>
          <w:sz w:val="24"/>
          <w:lang w:val="en-US" w:eastAsia="zh-CN"/>
        </w:rPr>
        <w:t>/4.8mm</w:t>
      </w:r>
      <w:r>
        <w:rPr>
          <w:rFonts w:hint="eastAsia" w:ascii="宋体" w:hAnsi="宋体"/>
          <w:bCs/>
          <w:sz w:val="24"/>
        </w:rPr>
        <w:t>；</w:t>
      </w:r>
    </w:p>
    <w:p w14:paraId="1930EA03"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ascii="宋体" w:hAnsi="宋体"/>
          <w:bCs/>
          <w:sz w:val="24"/>
        </w:rPr>
        <w:t>5</w:t>
      </w:r>
      <w:r>
        <w:rPr>
          <w:rFonts w:hint="eastAsia" w:ascii="宋体" w:hAnsi="宋体"/>
          <w:bCs/>
          <w:sz w:val="24"/>
        </w:rPr>
        <w:t>、</w:t>
      </w:r>
      <w:r>
        <w:rPr>
          <w:rFonts w:ascii="宋体" w:hAnsi="宋体"/>
          <w:bCs/>
          <w:sz w:val="24"/>
        </w:rPr>
        <w:t>前端</w:t>
      </w:r>
      <w:r>
        <w:rPr>
          <w:rFonts w:hint="eastAsia" w:ascii="宋体" w:hAnsi="宋体"/>
          <w:bCs/>
          <w:sz w:val="24"/>
        </w:rPr>
        <w:t>蛇骨</w:t>
      </w:r>
      <w:r>
        <w:rPr>
          <w:rFonts w:ascii="宋体" w:hAnsi="宋体"/>
          <w:bCs/>
          <w:sz w:val="24"/>
        </w:rPr>
        <w:t>弯曲角度</w:t>
      </w:r>
      <w:r>
        <w:rPr>
          <w:rFonts w:hint="eastAsia" w:ascii="宋体" w:hAnsi="宋体"/>
          <w:bCs/>
          <w:sz w:val="24"/>
        </w:rPr>
        <w:t>：双向≥</w:t>
      </w:r>
      <w:r>
        <w:rPr>
          <w:rFonts w:ascii="宋体" w:hAnsi="宋体"/>
          <w:bCs/>
          <w:sz w:val="24"/>
        </w:rPr>
        <w:t>310</w:t>
      </w:r>
      <w:r>
        <w:rPr>
          <w:rFonts w:hint="eastAsia" w:ascii="宋体" w:hAnsi="宋体"/>
          <w:bCs/>
          <w:sz w:val="24"/>
        </w:rPr>
        <w:t>°向上≥1</w:t>
      </w:r>
      <w:r>
        <w:rPr>
          <w:rFonts w:ascii="宋体" w:hAnsi="宋体"/>
          <w:bCs/>
          <w:sz w:val="24"/>
        </w:rPr>
        <w:t>8</w:t>
      </w:r>
      <w:r>
        <w:rPr>
          <w:rFonts w:hint="eastAsia" w:ascii="宋体" w:hAnsi="宋体"/>
          <w:bCs/>
          <w:sz w:val="24"/>
        </w:rPr>
        <w:t>0°，向下≥130°；</w:t>
      </w:r>
    </w:p>
    <w:p w14:paraId="4A3F851A">
      <w:pPr>
        <w:spacing w:line="360" w:lineRule="auto"/>
        <w:rPr>
          <w:rFonts w:hint="eastAsia" w:ascii="宋体" w:hAnsi="宋体"/>
          <w:bCs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、视场角</w:t>
      </w:r>
      <w:r>
        <w:rPr>
          <w:rFonts w:ascii="宋体" w:hAnsi="宋体" w:cs="宋体"/>
          <w:sz w:val="24"/>
        </w:rPr>
        <w:t>：</w:t>
      </w:r>
      <w:r>
        <w:rPr>
          <w:rFonts w:ascii="宋体" w:hAnsi="宋体"/>
          <w:bCs/>
          <w:sz w:val="24"/>
        </w:rPr>
        <w:t>≥</w:t>
      </w:r>
      <w:r>
        <w:rPr>
          <w:rFonts w:hint="eastAsia" w:ascii="宋体" w:hAnsi="宋体" w:cs="宋体"/>
          <w:sz w:val="24"/>
        </w:rPr>
        <w:t>90°，保证清晰图像和视场及最小的图像畸变</w:t>
      </w:r>
      <w:r>
        <w:rPr>
          <w:rFonts w:hint="eastAsia" w:ascii="宋体" w:hAnsi="宋体"/>
          <w:bCs/>
          <w:sz w:val="24"/>
        </w:rPr>
        <w:t>；</w:t>
      </w:r>
    </w:p>
    <w:p w14:paraId="0607E572">
      <w:pPr>
        <w:spacing w:line="360" w:lineRule="auto"/>
        <w:rPr>
          <w:rFonts w:hint="eastAsia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、</w:t>
      </w:r>
      <w:r>
        <w:rPr>
          <w:rFonts w:hint="eastAsia"/>
          <w:sz w:val="24"/>
        </w:rPr>
        <w:t>内置的全密封防水设计高功率LED光源，</w:t>
      </w:r>
      <w:r>
        <w:rPr>
          <w:rFonts w:hint="eastAsia"/>
          <w:color w:val="000000"/>
          <w:sz w:val="24"/>
        </w:rPr>
        <w:t>光照度≥700Lux；</w:t>
      </w:r>
    </w:p>
    <w:p w14:paraId="1AD22D16">
      <w:pPr>
        <w:spacing w:line="360" w:lineRule="auto"/>
        <w:rPr>
          <w:rFonts w:hint="eastAsia"/>
          <w:sz w:val="24"/>
        </w:rPr>
      </w:pPr>
      <w:r>
        <w:rPr>
          <w:sz w:val="24"/>
        </w:rPr>
        <w:t>8</w:t>
      </w:r>
      <w:r>
        <w:rPr>
          <w:rFonts w:hint="eastAsia"/>
          <w:sz w:val="24"/>
        </w:rPr>
        <w:t>、采用高分辨率自制摄像头，剔除白平衡功能，确保显示效果一致性，摄像头头端采用蓝宝石镜片，防刮花，耐腐蚀；</w:t>
      </w:r>
    </w:p>
    <w:p w14:paraId="0B2E2A21">
      <w:pPr>
        <w:spacing w:line="360" w:lineRule="auto"/>
        <w:rPr>
          <w:rFonts w:hint="eastAsia"/>
          <w:sz w:val="24"/>
        </w:rPr>
      </w:pP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、TFT</w:t>
      </w:r>
      <w:r>
        <w:rPr>
          <w:rFonts w:ascii="宋体" w:hAnsi="宋体"/>
          <w:sz w:val="24"/>
        </w:rPr>
        <w:t>显示屏尺寸</w:t>
      </w:r>
      <w:r>
        <w:rPr>
          <w:rFonts w:ascii="宋体" w:hAnsi="宋体"/>
          <w:bCs/>
          <w:sz w:val="24"/>
        </w:rPr>
        <w:t>≥</w:t>
      </w:r>
      <w:r>
        <w:rPr>
          <w:rFonts w:hint="eastAsia" w:ascii="宋体" w:hAnsi="宋体"/>
          <w:sz w:val="24"/>
        </w:rPr>
        <w:t>3.0″，像素</w:t>
      </w:r>
      <w:r>
        <w:rPr>
          <w:rFonts w:ascii="宋体" w:hAnsi="宋体"/>
          <w:bCs/>
          <w:sz w:val="24"/>
        </w:rPr>
        <w:t>≥</w:t>
      </w:r>
      <w:r>
        <w:rPr>
          <w:rFonts w:hint="eastAsia"/>
          <w:sz w:val="24"/>
        </w:rPr>
        <w:t>1920（RGB）*480；</w:t>
      </w:r>
    </w:p>
    <w:p w14:paraId="5ED6A1CE"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0</w:t>
      </w:r>
      <w:r>
        <w:rPr>
          <w:rFonts w:hint="eastAsia"/>
          <w:sz w:val="24"/>
        </w:rPr>
        <w:t>、分辨率≥9.92 lP/mm；</w:t>
      </w:r>
    </w:p>
    <w:p w14:paraId="650833F3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景</w:t>
      </w:r>
      <w:r>
        <w:rPr>
          <w:rFonts w:hint="eastAsia" w:ascii="宋体" w:hAnsi="宋体"/>
          <w:sz w:val="24"/>
        </w:rPr>
        <w:t>深：3-100mm；</w:t>
      </w:r>
    </w:p>
    <w:p w14:paraId="30A23178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显示器与机身手柄可分离拆卸</w:t>
      </w:r>
      <w:r>
        <w:rPr>
          <w:rFonts w:hint="eastAsia" w:ascii="宋体" w:hAnsi="宋体"/>
          <w:sz w:val="24"/>
        </w:rPr>
        <w:t>，镜体手柄为医用高分子材料材质</w:t>
      </w:r>
      <w:r>
        <w:rPr>
          <w:rFonts w:ascii="宋体" w:hAnsi="宋体"/>
          <w:sz w:val="24"/>
        </w:rPr>
        <w:t>,</w:t>
      </w:r>
      <w:r>
        <w:rPr>
          <w:rFonts w:hint="eastAsia" w:ascii="宋体" w:hAnsi="宋体"/>
          <w:sz w:val="24"/>
        </w:rPr>
        <w:t>轻盈更耐腐蚀，</w:t>
      </w:r>
      <w:r>
        <w:rPr>
          <w:rFonts w:hint="eastAsia"/>
          <w:sz w:val="24"/>
        </w:rPr>
        <w:t>插入部前端为非金属医用高分子材质，减少气道刺激，</w:t>
      </w:r>
      <w:r>
        <w:rPr>
          <w:rFonts w:hint="eastAsia" w:ascii="宋体" w:hAnsi="宋体"/>
          <w:sz w:val="24"/>
        </w:rPr>
        <w:t>镜体可浸泡消毒；</w:t>
      </w:r>
    </w:p>
    <w:p w14:paraId="60F9A9F1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、负压吸引按键可完全拆卸分体消毒，符合院感要求；</w:t>
      </w:r>
    </w:p>
    <w:p w14:paraId="4D1600B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、</w:t>
      </w:r>
      <w:r>
        <w:rPr>
          <w:rFonts w:hint="eastAsia"/>
          <w:sz w:val="24"/>
        </w:rPr>
        <w:t>≥</w:t>
      </w:r>
      <w:r>
        <w:rPr>
          <w:rFonts w:hint="eastAsia" w:ascii="宋体" w:hAnsi="宋体"/>
          <w:sz w:val="24"/>
        </w:rPr>
        <w:t>8寸HD显示屏（支持多点触控，内置病例管理软件，含拍照、录像、图像冻结、病例回顾等功能）；</w:t>
      </w:r>
    </w:p>
    <w:p w14:paraId="7ABBEF6C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、</w:t>
      </w:r>
      <w:r>
        <w:rPr>
          <w:rFonts w:hint="eastAsia"/>
          <w:sz w:val="24"/>
        </w:rPr>
        <w:t>具备拍照录像、数据存储功能</w:t>
      </w:r>
      <w:r>
        <w:rPr>
          <w:sz w:val="24"/>
        </w:rPr>
        <w:t>，</w:t>
      </w:r>
      <w:r>
        <w:rPr>
          <w:rFonts w:hint="eastAsia"/>
          <w:sz w:val="24"/>
        </w:rPr>
        <w:t>标配8G内置TF卡（不可插拔，减少固件损伤，内存可扩展至32G），可存储照片数量＞1</w:t>
      </w:r>
      <w:r>
        <w:rPr>
          <w:sz w:val="24"/>
        </w:rPr>
        <w:t>0</w:t>
      </w:r>
      <w:r>
        <w:rPr>
          <w:rFonts w:hint="eastAsia"/>
          <w:sz w:val="24"/>
        </w:rPr>
        <w:t>万张</w:t>
      </w:r>
      <w:r>
        <w:rPr>
          <w:sz w:val="24"/>
        </w:rPr>
        <w:t>，可</w:t>
      </w:r>
      <w:r>
        <w:rPr>
          <w:rFonts w:hint="eastAsia"/>
          <w:sz w:val="24"/>
        </w:rPr>
        <w:t>存储</w:t>
      </w:r>
      <w:r>
        <w:rPr>
          <w:sz w:val="24"/>
        </w:rPr>
        <w:t>录像时长</w:t>
      </w:r>
      <w:r>
        <w:rPr>
          <w:rFonts w:hint="eastAsia"/>
          <w:sz w:val="24"/>
        </w:rPr>
        <w:t>≥</w:t>
      </w:r>
      <w:r>
        <w:rPr>
          <w:sz w:val="24"/>
        </w:rPr>
        <w:t>4.5</w:t>
      </w:r>
      <w:r>
        <w:rPr>
          <w:rFonts w:hint="eastAsia"/>
          <w:sz w:val="24"/>
        </w:rPr>
        <w:t>小时；</w:t>
      </w:r>
    </w:p>
    <w:p w14:paraId="27F360C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16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充电器输入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 w:cs="微软雅黑"/>
          <w:sz w:val="24"/>
        </w:rPr>
        <w:t>1</w:t>
      </w:r>
      <w:r>
        <w:rPr>
          <w:rFonts w:hint="eastAsia" w:ascii="宋体" w:hAnsi="宋体"/>
          <w:sz w:val="24"/>
        </w:rPr>
        <w:t>00</w:t>
      </w:r>
      <w:r>
        <w:rPr>
          <w:rFonts w:ascii="宋体" w:hAnsi="宋体"/>
          <w:sz w:val="24"/>
        </w:rPr>
        <w:t>-</w:t>
      </w:r>
      <w:r>
        <w:rPr>
          <w:rFonts w:hint="eastAsia" w:ascii="宋体" w:hAnsi="宋体"/>
          <w:sz w:val="24"/>
        </w:rPr>
        <w:t>240V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AC，50-60Hz；</w:t>
      </w:r>
    </w:p>
    <w:p w14:paraId="57E24516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17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充电器输出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</w:rPr>
        <w:t>5V DC,1A</w:t>
      </w:r>
      <w:r>
        <w:rPr>
          <w:rFonts w:hint="eastAsia" w:ascii="宋体" w:hAnsi="宋体"/>
          <w:sz w:val="24"/>
        </w:rPr>
        <w:t>；</w:t>
      </w:r>
    </w:p>
    <w:p w14:paraId="4124009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18</w:t>
      </w:r>
      <w:r>
        <w:rPr>
          <w:rFonts w:hint="eastAsia" w:ascii="宋体" w:hAnsi="宋体"/>
          <w:sz w:val="24"/>
        </w:rPr>
        <w:t>、内置可充电式锂电子聚合物电池，不可插拔，减少固件损伤,</w:t>
      </w:r>
      <w:r>
        <w:rPr>
          <w:rFonts w:ascii="宋体" w:hAnsi="宋体"/>
          <w:sz w:val="24"/>
        </w:rPr>
        <w:t xml:space="preserve"> 电池容量≥</w:t>
      </w:r>
      <w:r>
        <w:rPr>
          <w:rFonts w:hint="eastAsia" w:ascii="宋体" w:hAnsi="宋体"/>
          <w:sz w:val="24"/>
        </w:rPr>
        <w:t>2200mAH；</w:t>
      </w:r>
    </w:p>
    <w:p w14:paraId="722C5AA8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19</w:t>
      </w:r>
      <w:r>
        <w:rPr>
          <w:rFonts w:hint="eastAsia" w:ascii="宋体" w:hAnsi="宋体"/>
          <w:sz w:val="24"/>
        </w:rPr>
        <w:t>、由厂家负责售后服务；</w:t>
      </w:r>
    </w:p>
    <w:p w14:paraId="796F9374">
      <w:pPr>
        <w:spacing w:line="360" w:lineRule="auto"/>
        <w:rPr>
          <w:rFonts w:hint="eastAsia" w:ascii="宋体" w:hAnsi="宋体"/>
          <w:sz w:val="24"/>
        </w:rPr>
      </w:pPr>
    </w:p>
    <w:p w14:paraId="0627E720">
      <w:pPr>
        <w:spacing w:line="360" w:lineRule="auto"/>
        <w:rPr>
          <w:rFonts w:hint="eastAsia" w:ascii="宋体" w:hAnsi="宋体"/>
          <w:sz w:val="24"/>
        </w:rPr>
      </w:pPr>
      <w:bookmarkStart w:id="0" w:name="_GoBack"/>
      <w:bookmarkEnd w:id="0"/>
    </w:p>
    <w:p w14:paraId="7EA9931A">
      <w:pPr>
        <w:spacing w:line="360" w:lineRule="auto"/>
        <w:rPr>
          <w:rFonts w:hint="eastAsia" w:ascii="宋体" w:hAnsi="宋体"/>
          <w:sz w:val="24"/>
        </w:rPr>
      </w:pPr>
    </w:p>
    <w:p w14:paraId="28567350">
      <w:pPr>
        <w:spacing w:line="360" w:lineRule="auto"/>
        <w:rPr>
          <w:rFonts w:hint="eastAsia" w:ascii="宋体" w:hAnsi="宋体"/>
          <w:sz w:val="24"/>
        </w:rPr>
      </w:pPr>
    </w:p>
    <w:p w14:paraId="1D1DC14F">
      <w:pPr>
        <w:spacing w:line="360" w:lineRule="auto"/>
        <w:jc w:val="left"/>
        <w:rPr>
          <w:rFonts w:hint="default" w:ascii="宋体" w:hAnsi="宋体" w:eastAsia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eastAsia="zh-CN"/>
        </w:rPr>
        <w:t>配置</w:t>
      </w:r>
      <w:r>
        <w:rPr>
          <w:rFonts w:hint="eastAsia" w:ascii="宋体" w:hAnsi="宋体"/>
          <w:b/>
          <w:bCs/>
          <w:sz w:val="24"/>
          <w:lang w:val="en-US" w:eastAsia="zh-CN"/>
        </w:rPr>
        <w:t>要求：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204"/>
        <w:gridCol w:w="721"/>
        <w:gridCol w:w="780"/>
        <w:gridCol w:w="2685"/>
        <w:gridCol w:w="930"/>
      </w:tblGrid>
      <w:tr w14:paraId="53962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53873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  <w:t>序号</w:t>
            </w:r>
          </w:p>
        </w:tc>
        <w:tc>
          <w:tcPr>
            <w:tcW w:w="2204" w:type="dxa"/>
            <w:noWrap w:val="0"/>
            <w:vAlign w:val="center"/>
          </w:tcPr>
          <w:p w14:paraId="62B89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  <w:t>产品名称</w:t>
            </w:r>
          </w:p>
        </w:tc>
        <w:tc>
          <w:tcPr>
            <w:tcW w:w="721" w:type="dxa"/>
            <w:noWrap w:val="0"/>
            <w:vAlign w:val="center"/>
          </w:tcPr>
          <w:p w14:paraId="22825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  <w:t>数量</w:t>
            </w:r>
          </w:p>
        </w:tc>
        <w:tc>
          <w:tcPr>
            <w:tcW w:w="780" w:type="dxa"/>
            <w:noWrap w:val="0"/>
            <w:vAlign w:val="center"/>
          </w:tcPr>
          <w:p w14:paraId="3EBDA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  <w:t>序号</w:t>
            </w:r>
          </w:p>
        </w:tc>
        <w:tc>
          <w:tcPr>
            <w:tcW w:w="2685" w:type="dxa"/>
            <w:noWrap w:val="0"/>
            <w:vAlign w:val="center"/>
          </w:tcPr>
          <w:p w14:paraId="312EA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  <w:t>产品名称</w:t>
            </w:r>
          </w:p>
        </w:tc>
        <w:tc>
          <w:tcPr>
            <w:tcW w:w="930" w:type="dxa"/>
            <w:noWrap w:val="0"/>
            <w:vAlign w:val="center"/>
          </w:tcPr>
          <w:p w14:paraId="4B451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  <w:t>数量</w:t>
            </w:r>
          </w:p>
        </w:tc>
      </w:tr>
      <w:tr w14:paraId="4F73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52A9B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1</w:t>
            </w:r>
          </w:p>
        </w:tc>
        <w:tc>
          <w:tcPr>
            <w:tcW w:w="2204" w:type="dxa"/>
            <w:noWrap w:val="0"/>
            <w:vAlign w:val="center"/>
          </w:tcPr>
          <w:p w14:paraId="2978E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显示部件</w:t>
            </w:r>
          </w:p>
        </w:tc>
        <w:tc>
          <w:tcPr>
            <w:tcW w:w="721" w:type="dxa"/>
            <w:noWrap w:val="0"/>
            <w:vAlign w:val="center"/>
          </w:tcPr>
          <w:p w14:paraId="7B387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536C3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21</w:t>
            </w:r>
          </w:p>
        </w:tc>
        <w:tc>
          <w:tcPr>
            <w:tcW w:w="2685" w:type="dxa"/>
            <w:noWrap w:val="0"/>
            <w:vAlign w:val="center"/>
          </w:tcPr>
          <w:p w14:paraId="112C1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精钢门板</w:t>
            </w:r>
          </w:p>
        </w:tc>
        <w:tc>
          <w:tcPr>
            <w:tcW w:w="930" w:type="dxa"/>
            <w:noWrap w:val="0"/>
            <w:vAlign w:val="center"/>
          </w:tcPr>
          <w:p w14:paraId="75863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A66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46407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2</w:t>
            </w:r>
          </w:p>
        </w:tc>
        <w:tc>
          <w:tcPr>
            <w:tcW w:w="2204" w:type="dxa"/>
            <w:noWrap w:val="0"/>
            <w:vAlign w:val="center"/>
          </w:tcPr>
          <w:p w14:paraId="2B73C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软管部分</w:t>
            </w:r>
          </w:p>
        </w:tc>
        <w:tc>
          <w:tcPr>
            <w:tcW w:w="721" w:type="dxa"/>
            <w:noWrap w:val="0"/>
            <w:vAlign w:val="center"/>
          </w:tcPr>
          <w:p w14:paraId="4543FA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41B34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22</w:t>
            </w:r>
          </w:p>
        </w:tc>
        <w:tc>
          <w:tcPr>
            <w:tcW w:w="2685" w:type="dxa"/>
            <w:noWrap w:val="0"/>
            <w:vAlign w:val="center"/>
          </w:tcPr>
          <w:p w14:paraId="2A7C1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顶部射灯照明</w:t>
            </w:r>
          </w:p>
        </w:tc>
        <w:tc>
          <w:tcPr>
            <w:tcW w:w="930" w:type="dxa"/>
            <w:noWrap w:val="0"/>
            <w:vAlign w:val="center"/>
          </w:tcPr>
          <w:p w14:paraId="32C2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0774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70DF0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3</w:t>
            </w:r>
          </w:p>
        </w:tc>
        <w:tc>
          <w:tcPr>
            <w:tcW w:w="2204" w:type="dxa"/>
            <w:noWrap w:val="0"/>
            <w:vAlign w:val="center"/>
          </w:tcPr>
          <w:p w14:paraId="2A7E7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消毒帽</w:t>
            </w:r>
          </w:p>
        </w:tc>
        <w:tc>
          <w:tcPr>
            <w:tcW w:w="721" w:type="dxa"/>
            <w:noWrap w:val="0"/>
            <w:vAlign w:val="center"/>
          </w:tcPr>
          <w:p w14:paraId="539B03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sz w:val="22"/>
                <w:szCs w:val="21"/>
                <w:lang w:val="en-US" w:eastAsia="zh-CN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3871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23</w:t>
            </w:r>
          </w:p>
        </w:tc>
        <w:tc>
          <w:tcPr>
            <w:tcW w:w="2685" w:type="dxa"/>
            <w:noWrap w:val="0"/>
            <w:vAlign w:val="center"/>
          </w:tcPr>
          <w:p w14:paraId="2EB6A0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日光照明系统</w:t>
            </w:r>
          </w:p>
        </w:tc>
        <w:tc>
          <w:tcPr>
            <w:tcW w:w="930" w:type="dxa"/>
            <w:noWrap w:val="0"/>
            <w:vAlign w:val="center"/>
          </w:tcPr>
          <w:p w14:paraId="2ADDD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104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1211A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4</w:t>
            </w:r>
          </w:p>
        </w:tc>
        <w:tc>
          <w:tcPr>
            <w:tcW w:w="2204" w:type="dxa"/>
            <w:noWrap w:val="0"/>
            <w:vAlign w:val="center"/>
          </w:tcPr>
          <w:p w14:paraId="54DCE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通气帽</w:t>
            </w:r>
          </w:p>
        </w:tc>
        <w:tc>
          <w:tcPr>
            <w:tcW w:w="721" w:type="dxa"/>
            <w:noWrap w:val="0"/>
            <w:vAlign w:val="center"/>
          </w:tcPr>
          <w:p w14:paraId="7E7A43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0CB0D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24</w:t>
            </w:r>
          </w:p>
        </w:tc>
        <w:tc>
          <w:tcPr>
            <w:tcW w:w="2685" w:type="dxa"/>
            <w:noWrap w:val="0"/>
            <w:vAlign w:val="center"/>
          </w:tcPr>
          <w:p w14:paraId="0B88D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功能背板</w:t>
            </w:r>
          </w:p>
        </w:tc>
        <w:tc>
          <w:tcPr>
            <w:tcW w:w="930" w:type="dxa"/>
            <w:noWrap w:val="0"/>
            <w:vAlign w:val="center"/>
          </w:tcPr>
          <w:p w14:paraId="1036D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1064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76AE76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5</w:t>
            </w:r>
          </w:p>
        </w:tc>
        <w:tc>
          <w:tcPr>
            <w:tcW w:w="2204" w:type="dxa"/>
            <w:noWrap w:val="0"/>
            <w:vAlign w:val="center"/>
          </w:tcPr>
          <w:p w14:paraId="34071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充电器</w:t>
            </w:r>
          </w:p>
        </w:tc>
        <w:tc>
          <w:tcPr>
            <w:tcW w:w="721" w:type="dxa"/>
            <w:noWrap w:val="0"/>
            <w:vAlign w:val="center"/>
          </w:tcPr>
          <w:p w14:paraId="6142C2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1E83D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25</w:t>
            </w:r>
          </w:p>
        </w:tc>
        <w:tc>
          <w:tcPr>
            <w:tcW w:w="2685" w:type="dxa"/>
            <w:noWrap w:val="0"/>
            <w:vAlign w:val="center"/>
          </w:tcPr>
          <w:p w14:paraId="2F0616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专用水龙头</w:t>
            </w:r>
          </w:p>
        </w:tc>
        <w:tc>
          <w:tcPr>
            <w:tcW w:w="930" w:type="dxa"/>
            <w:noWrap w:val="0"/>
            <w:vAlign w:val="center"/>
          </w:tcPr>
          <w:p w14:paraId="28AE3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397F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67FFA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6</w:t>
            </w:r>
          </w:p>
        </w:tc>
        <w:tc>
          <w:tcPr>
            <w:tcW w:w="2204" w:type="dxa"/>
            <w:noWrap w:val="0"/>
            <w:vAlign w:val="center"/>
          </w:tcPr>
          <w:p w14:paraId="0183D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数据线</w:t>
            </w:r>
          </w:p>
        </w:tc>
        <w:tc>
          <w:tcPr>
            <w:tcW w:w="721" w:type="dxa"/>
            <w:noWrap w:val="0"/>
            <w:vAlign w:val="center"/>
          </w:tcPr>
          <w:p w14:paraId="7CDD0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70B1A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26</w:t>
            </w:r>
          </w:p>
        </w:tc>
        <w:tc>
          <w:tcPr>
            <w:tcW w:w="2685" w:type="dxa"/>
            <w:noWrap w:val="0"/>
            <w:vAlign w:val="center"/>
          </w:tcPr>
          <w:p w14:paraId="2F414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自动电子总水源开关</w:t>
            </w:r>
          </w:p>
        </w:tc>
        <w:tc>
          <w:tcPr>
            <w:tcW w:w="930" w:type="dxa"/>
            <w:noWrap w:val="0"/>
            <w:vAlign w:val="center"/>
          </w:tcPr>
          <w:p w14:paraId="253A5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1856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537AC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7</w:t>
            </w:r>
          </w:p>
        </w:tc>
        <w:tc>
          <w:tcPr>
            <w:tcW w:w="2204" w:type="dxa"/>
            <w:noWrap w:val="0"/>
            <w:vAlign w:val="center"/>
          </w:tcPr>
          <w:p w14:paraId="208B0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环保专用箱</w:t>
            </w:r>
          </w:p>
        </w:tc>
        <w:tc>
          <w:tcPr>
            <w:tcW w:w="721" w:type="dxa"/>
            <w:noWrap w:val="0"/>
            <w:vAlign w:val="center"/>
          </w:tcPr>
          <w:p w14:paraId="40057E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2DF0E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27</w:t>
            </w:r>
          </w:p>
        </w:tc>
        <w:tc>
          <w:tcPr>
            <w:tcW w:w="2685" w:type="dxa"/>
            <w:noWrap w:val="0"/>
            <w:vAlign w:val="center"/>
          </w:tcPr>
          <w:p w14:paraId="5E855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不锈钢水枪</w:t>
            </w:r>
          </w:p>
        </w:tc>
        <w:tc>
          <w:tcPr>
            <w:tcW w:w="930" w:type="dxa"/>
            <w:noWrap w:val="0"/>
            <w:vAlign w:val="center"/>
          </w:tcPr>
          <w:p w14:paraId="6F9FE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0299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1FB0C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8</w:t>
            </w:r>
          </w:p>
        </w:tc>
        <w:tc>
          <w:tcPr>
            <w:tcW w:w="2204" w:type="dxa"/>
            <w:noWrap w:val="0"/>
            <w:vAlign w:val="center"/>
          </w:tcPr>
          <w:p w14:paraId="63AAB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插管固定套</w:t>
            </w:r>
          </w:p>
        </w:tc>
        <w:tc>
          <w:tcPr>
            <w:tcW w:w="721" w:type="dxa"/>
            <w:noWrap w:val="0"/>
            <w:vAlign w:val="center"/>
          </w:tcPr>
          <w:p w14:paraId="588AFC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2D72B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28</w:t>
            </w:r>
          </w:p>
        </w:tc>
        <w:tc>
          <w:tcPr>
            <w:tcW w:w="2685" w:type="dxa"/>
            <w:noWrap w:val="0"/>
            <w:vAlign w:val="center"/>
          </w:tcPr>
          <w:p w14:paraId="3A98F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专用给排水管路</w:t>
            </w:r>
          </w:p>
        </w:tc>
        <w:tc>
          <w:tcPr>
            <w:tcW w:w="930" w:type="dxa"/>
            <w:noWrap w:val="0"/>
            <w:vAlign w:val="center"/>
          </w:tcPr>
          <w:p w14:paraId="795FE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1E8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3E206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9</w:t>
            </w:r>
          </w:p>
        </w:tc>
        <w:tc>
          <w:tcPr>
            <w:tcW w:w="2204" w:type="dxa"/>
            <w:noWrap w:val="0"/>
            <w:vAlign w:val="center"/>
          </w:tcPr>
          <w:p w14:paraId="072F5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测漏仪</w:t>
            </w:r>
          </w:p>
        </w:tc>
        <w:tc>
          <w:tcPr>
            <w:tcW w:w="721" w:type="dxa"/>
            <w:noWrap w:val="0"/>
            <w:vAlign w:val="center"/>
          </w:tcPr>
          <w:p w14:paraId="03B84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3A01F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29</w:t>
            </w:r>
          </w:p>
        </w:tc>
        <w:tc>
          <w:tcPr>
            <w:tcW w:w="2685" w:type="dxa"/>
            <w:noWrap w:val="0"/>
            <w:vAlign w:val="center"/>
          </w:tcPr>
          <w:p w14:paraId="68C78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精密过滤净化器</w:t>
            </w:r>
          </w:p>
        </w:tc>
        <w:tc>
          <w:tcPr>
            <w:tcW w:w="930" w:type="dxa"/>
            <w:noWrap w:val="0"/>
            <w:vAlign w:val="center"/>
          </w:tcPr>
          <w:p w14:paraId="1B06C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E77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103BE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10</w:t>
            </w:r>
          </w:p>
        </w:tc>
        <w:tc>
          <w:tcPr>
            <w:tcW w:w="2204" w:type="dxa"/>
            <w:noWrap w:val="0"/>
            <w:vAlign w:val="center"/>
          </w:tcPr>
          <w:p w14:paraId="245C6BB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/>
              <w:rPr>
                <w:rFonts w:hint="eastAsia" w:ascii="Times New Roman" w:hAnsi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保修卡</w:t>
            </w:r>
          </w:p>
        </w:tc>
        <w:tc>
          <w:tcPr>
            <w:tcW w:w="721" w:type="dxa"/>
            <w:noWrap w:val="0"/>
            <w:vAlign w:val="center"/>
          </w:tcPr>
          <w:p w14:paraId="4E600E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59F4B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30</w:t>
            </w:r>
          </w:p>
        </w:tc>
        <w:tc>
          <w:tcPr>
            <w:tcW w:w="2685" w:type="dxa"/>
            <w:noWrap w:val="0"/>
            <w:vAlign w:val="center"/>
          </w:tcPr>
          <w:p w14:paraId="4856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不锈钢气枪</w:t>
            </w:r>
          </w:p>
        </w:tc>
        <w:tc>
          <w:tcPr>
            <w:tcW w:w="930" w:type="dxa"/>
            <w:noWrap w:val="0"/>
            <w:vAlign w:val="center"/>
          </w:tcPr>
          <w:p w14:paraId="014EB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95E8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137829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11</w:t>
            </w:r>
          </w:p>
        </w:tc>
        <w:tc>
          <w:tcPr>
            <w:tcW w:w="2204" w:type="dxa"/>
            <w:noWrap w:val="0"/>
            <w:vAlign w:val="top"/>
          </w:tcPr>
          <w:p w14:paraId="1D586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</w:p>
          <w:p w14:paraId="68232A0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/>
              <w:rPr>
                <w:rFonts w:hint="eastAsia" w:ascii="Times New Roman" w:hAnsi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说明书</w:t>
            </w:r>
          </w:p>
        </w:tc>
        <w:tc>
          <w:tcPr>
            <w:tcW w:w="721" w:type="dxa"/>
            <w:noWrap w:val="0"/>
            <w:vAlign w:val="center"/>
          </w:tcPr>
          <w:p w14:paraId="513B36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7BE8C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31</w:t>
            </w:r>
          </w:p>
        </w:tc>
        <w:tc>
          <w:tcPr>
            <w:tcW w:w="2685" w:type="dxa"/>
            <w:noWrap w:val="0"/>
            <w:vAlign w:val="center"/>
          </w:tcPr>
          <w:p w14:paraId="77E20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无油空气压缩机</w:t>
            </w:r>
          </w:p>
        </w:tc>
        <w:tc>
          <w:tcPr>
            <w:tcW w:w="930" w:type="dxa"/>
            <w:noWrap w:val="0"/>
            <w:vAlign w:val="center"/>
          </w:tcPr>
          <w:p w14:paraId="22A8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065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7299F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12</w:t>
            </w:r>
          </w:p>
        </w:tc>
        <w:tc>
          <w:tcPr>
            <w:tcW w:w="2204" w:type="dxa"/>
            <w:noWrap w:val="0"/>
            <w:vAlign w:val="top"/>
          </w:tcPr>
          <w:p w14:paraId="56AF4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</w:p>
          <w:p w14:paraId="00EEEFE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/>
              <w:rPr>
                <w:rFonts w:hint="eastAsia" w:ascii="Times New Roman" w:hAnsi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装箱单</w:t>
            </w:r>
          </w:p>
        </w:tc>
        <w:tc>
          <w:tcPr>
            <w:tcW w:w="721" w:type="dxa"/>
            <w:noWrap w:val="0"/>
            <w:vAlign w:val="center"/>
          </w:tcPr>
          <w:p w14:paraId="69B42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0A326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32</w:t>
            </w:r>
          </w:p>
        </w:tc>
        <w:tc>
          <w:tcPr>
            <w:tcW w:w="2685" w:type="dxa"/>
            <w:noWrap w:val="0"/>
            <w:vAlign w:val="center"/>
          </w:tcPr>
          <w:p w14:paraId="440DD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气/水分离器</w:t>
            </w:r>
          </w:p>
        </w:tc>
        <w:tc>
          <w:tcPr>
            <w:tcW w:w="930" w:type="dxa"/>
            <w:noWrap w:val="0"/>
            <w:vAlign w:val="center"/>
          </w:tcPr>
          <w:p w14:paraId="0B718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E43F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477CA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b/>
                <w:bCs/>
                <w:kern w:val="0"/>
                <w:sz w:val="22"/>
                <w:szCs w:val="21"/>
              </w:rPr>
              <w:t>1</w:t>
            </w: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3</w:t>
            </w:r>
          </w:p>
        </w:tc>
        <w:tc>
          <w:tcPr>
            <w:tcW w:w="2204" w:type="dxa"/>
            <w:noWrap w:val="0"/>
            <w:vAlign w:val="top"/>
          </w:tcPr>
          <w:p w14:paraId="63D8E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</w:p>
          <w:p w14:paraId="76437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合格证</w:t>
            </w:r>
          </w:p>
        </w:tc>
        <w:tc>
          <w:tcPr>
            <w:tcW w:w="721" w:type="dxa"/>
            <w:noWrap w:val="0"/>
            <w:vAlign w:val="center"/>
          </w:tcPr>
          <w:p w14:paraId="75CA5F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305E6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33</w:t>
            </w:r>
          </w:p>
        </w:tc>
        <w:tc>
          <w:tcPr>
            <w:tcW w:w="2685" w:type="dxa"/>
            <w:noWrap w:val="0"/>
            <w:vAlign w:val="center"/>
          </w:tcPr>
          <w:p w14:paraId="03CF2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酶液/消毒液灌注控制器</w:t>
            </w:r>
          </w:p>
        </w:tc>
        <w:tc>
          <w:tcPr>
            <w:tcW w:w="930" w:type="dxa"/>
            <w:noWrap w:val="0"/>
            <w:vAlign w:val="center"/>
          </w:tcPr>
          <w:p w14:paraId="68CA8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A0CC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2DF7C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14</w:t>
            </w:r>
          </w:p>
        </w:tc>
        <w:tc>
          <w:tcPr>
            <w:tcW w:w="2204" w:type="dxa"/>
            <w:noWrap w:val="0"/>
            <w:vAlign w:val="top"/>
          </w:tcPr>
          <w:p w14:paraId="2F013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</w:p>
          <w:p w14:paraId="36113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操作流程</w:t>
            </w:r>
          </w:p>
        </w:tc>
        <w:tc>
          <w:tcPr>
            <w:tcW w:w="721" w:type="dxa"/>
            <w:noWrap w:val="0"/>
            <w:vAlign w:val="center"/>
          </w:tcPr>
          <w:p w14:paraId="6B15EF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19227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34</w:t>
            </w:r>
          </w:p>
        </w:tc>
        <w:tc>
          <w:tcPr>
            <w:tcW w:w="2685" w:type="dxa"/>
            <w:noWrap w:val="0"/>
            <w:vAlign w:val="center"/>
          </w:tcPr>
          <w:p w14:paraId="1DCB0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酶液/消毒液灌注装置</w:t>
            </w:r>
          </w:p>
        </w:tc>
        <w:tc>
          <w:tcPr>
            <w:tcW w:w="930" w:type="dxa"/>
            <w:noWrap w:val="0"/>
            <w:vAlign w:val="center"/>
          </w:tcPr>
          <w:p w14:paraId="43FA7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EF2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2DB6F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b/>
                <w:bCs/>
                <w:kern w:val="0"/>
                <w:sz w:val="22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</w:rPr>
              <w:t>15</w:t>
            </w:r>
          </w:p>
        </w:tc>
        <w:tc>
          <w:tcPr>
            <w:tcW w:w="2204" w:type="dxa"/>
            <w:noWrap w:val="0"/>
            <w:vAlign w:val="center"/>
          </w:tcPr>
          <w:p w14:paraId="4C990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消毒流程</w:t>
            </w:r>
          </w:p>
        </w:tc>
        <w:tc>
          <w:tcPr>
            <w:tcW w:w="721" w:type="dxa"/>
            <w:noWrap w:val="0"/>
            <w:vAlign w:val="center"/>
          </w:tcPr>
          <w:p w14:paraId="21924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/>
                <w:sz w:val="22"/>
                <w:szCs w:val="21"/>
              </w:rPr>
            </w:pPr>
            <w:r>
              <w:rPr>
                <w:rFonts w:hint="eastAsia"/>
                <w:color w:val="000000"/>
                <w:sz w:val="22"/>
                <w:szCs w:val="21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0D106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35</w:t>
            </w:r>
          </w:p>
        </w:tc>
        <w:tc>
          <w:tcPr>
            <w:tcW w:w="2685" w:type="dxa"/>
            <w:noWrap w:val="0"/>
            <w:vAlign w:val="center"/>
          </w:tcPr>
          <w:p w14:paraId="6CA17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水/气灌注控制器</w:t>
            </w:r>
          </w:p>
        </w:tc>
        <w:tc>
          <w:tcPr>
            <w:tcW w:w="930" w:type="dxa"/>
            <w:noWrap w:val="0"/>
            <w:vAlign w:val="center"/>
          </w:tcPr>
          <w:p w14:paraId="03E63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6243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6DD1D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eastAsia="宋体"/>
                <w:b/>
                <w:bCs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16</w:t>
            </w:r>
          </w:p>
        </w:tc>
        <w:tc>
          <w:tcPr>
            <w:tcW w:w="2204" w:type="dxa"/>
            <w:noWrap w:val="0"/>
            <w:vAlign w:val="center"/>
          </w:tcPr>
          <w:p w14:paraId="4E197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default" w:eastAsia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高清图文工作站</w:t>
            </w:r>
          </w:p>
        </w:tc>
        <w:tc>
          <w:tcPr>
            <w:tcW w:w="721" w:type="dxa"/>
            <w:noWrap w:val="0"/>
            <w:vAlign w:val="center"/>
          </w:tcPr>
          <w:p w14:paraId="082F87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eastAsia="宋体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79430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36</w:t>
            </w:r>
          </w:p>
        </w:tc>
        <w:tc>
          <w:tcPr>
            <w:tcW w:w="2685" w:type="dxa"/>
            <w:noWrap w:val="0"/>
            <w:vAlign w:val="center"/>
          </w:tcPr>
          <w:p w14:paraId="637F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水/气灌注装置</w:t>
            </w:r>
          </w:p>
        </w:tc>
        <w:tc>
          <w:tcPr>
            <w:tcW w:w="930" w:type="dxa"/>
            <w:noWrap w:val="0"/>
            <w:vAlign w:val="center"/>
          </w:tcPr>
          <w:p w14:paraId="0168C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522A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3C3B0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/>
                <w:b/>
                <w:bCs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17</w:t>
            </w:r>
          </w:p>
        </w:tc>
        <w:tc>
          <w:tcPr>
            <w:tcW w:w="2204" w:type="dxa"/>
            <w:noWrap w:val="0"/>
            <w:vAlign w:val="center"/>
          </w:tcPr>
          <w:p w14:paraId="68BFF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单方槽</w:t>
            </w:r>
          </w:p>
        </w:tc>
        <w:tc>
          <w:tcPr>
            <w:tcW w:w="721" w:type="dxa"/>
            <w:noWrap w:val="0"/>
            <w:vAlign w:val="center"/>
          </w:tcPr>
          <w:p w14:paraId="2896B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noWrap w:val="0"/>
            <w:vAlign w:val="center"/>
          </w:tcPr>
          <w:p w14:paraId="45E2F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37</w:t>
            </w:r>
          </w:p>
        </w:tc>
        <w:tc>
          <w:tcPr>
            <w:tcW w:w="2685" w:type="dxa"/>
            <w:noWrap w:val="0"/>
            <w:vAlign w:val="center"/>
          </w:tcPr>
          <w:p w14:paraId="0811B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操作流程牌</w:t>
            </w:r>
          </w:p>
        </w:tc>
        <w:tc>
          <w:tcPr>
            <w:tcW w:w="930" w:type="dxa"/>
            <w:noWrap w:val="0"/>
            <w:vAlign w:val="center"/>
          </w:tcPr>
          <w:p w14:paraId="4AE58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2BA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2D315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/>
                <w:b/>
                <w:bCs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18</w:t>
            </w:r>
          </w:p>
        </w:tc>
        <w:tc>
          <w:tcPr>
            <w:tcW w:w="2204" w:type="dxa"/>
            <w:noWrap w:val="0"/>
            <w:vAlign w:val="center"/>
          </w:tcPr>
          <w:p w14:paraId="58AE1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消毒槽盖</w:t>
            </w:r>
          </w:p>
        </w:tc>
        <w:tc>
          <w:tcPr>
            <w:tcW w:w="721" w:type="dxa"/>
            <w:noWrap w:val="0"/>
            <w:vAlign w:val="center"/>
          </w:tcPr>
          <w:p w14:paraId="552B1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19391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Calibri" w:hAnsi="Calibri" w:eastAsia="宋体" w:cs="黑体"/>
                <w:b/>
                <w:bCs/>
                <w:kern w:val="0"/>
                <w:sz w:val="22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38</w:t>
            </w:r>
          </w:p>
        </w:tc>
        <w:tc>
          <w:tcPr>
            <w:tcW w:w="2685" w:type="dxa"/>
            <w:noWrap w:val="0"/>
            <w:vAlign w:val="center"/>
          </w:tcPr>
          <w:p w14:paraId="6BBB6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纱布盒</w:t>
            </w:r>
          </w:p>
        </w:tc>
        <w:tc>
          <w:tcPr>
            <w:tcW w:w="930" w:type="dxa"/>
            <w:noWrap w:val="0"/>
            <w:vAlign w:val="center"/>
          </w:tcPr>
          <w:p w14:paraId="0C0EA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Calibri" w:hAnsi="Calibri" w:eastAsia="宋体" w:cs="黑体"/>
                <w:color w:val="000000"/>
                <w:kern w:val="2"/>
                <w:sz w:val="22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440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7DE3A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/>
                <w:b/>
                <w:bCs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19</w:t>
            </w:r>
          </w:p>
        </w:tc>
        <w:tc>
          <w:tcPr>
            <w:tcW w:w="2204" w:type="dxa"/>
            <w:noWrap w:val="0"/>
            <w:vAlign w:val="center"/>
          </w:tcPr>
          <w:p w14:paraId="22750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内窥镜组合式干燥台</w:t>
            </w:r>
          </w:p>
        </w:tc>
        <w:tc>
          <w:tcPr>
            <w:tcW w:w="721" w:type="dxa"/>
            <w:noWrap w:val="0"/>
            <w:vAlign w:val="center"/>
          </w:tcPr>
          <w:p w14:paraId="7365B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081F6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3F2C3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813A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</w:p>
        </w:tc>
      </w:tr>
      <w:tr w14:paraId="5E04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noWrap w:val="0"/>
            <w:vAlign w:val="center"/>
          </w:tcPr>
          <w:p w14:paraId="6855F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/>
                <w:b/>
                <w:bCs/>
                <w:kern w:val="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1"/>
                <w:lang w:val="en-US" w:eastAsia="zh-CN"/>
              </w:rPr>
              <w:t>20</w:t>
            </w:r>
          </w:p>
        </w:tc>
        <w:tc>
          <w:tcPr>
            <w:tcW w:w="2204" w:type="dxa"/>
            <w:noWrap w:val="0"/>
            <w:vAlign w:val="center"/>
          </w:tcPr>
          <w:p w14:paraId="3BC59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1"/>
                <w:lang w:val="en-US" w:eastAsia="zh-CN"/>
              </w:rPr>
              <w:t>清洗槽（池）柜体</w:t>
            </w:r>
          </w:p>
        </w:tc>
        <w:tc>
          <w:tcPr>
            <w:tcW w:w="721" w:type="dxa"/>
            <w:noWrap w:val="0"/>
            <w:vAlign w:val="center"/>
          </w:tcPr>
          <w:p w14:paraId="5D4F5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000000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546B2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559B6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8256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cs="宋体"/>
                <w:b/>
                <w:bCs/>
                <w:kern w:val="0"/>
                <w:sz w:val="22"/>
                <w:szCs w:val="21"/>
              </w:rPr>
            </w:pPr>
          </w:p>
        </w:tc>
      </w:tr>
    </w:tbl>
    <w:p w14:paraId="6C21E0D4">
      <w:pPr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157" w:right="1179" w:bottom="1100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477F54A5"/>
    <w:rsid w:val="026B6515"/>
    <w:rsid w:val="053072CA"/>
    <w:rsid w:val="0EB03CD2"/>
    <w:rsid w:val="125D16DF"/>
    <w:rsid w:val="165E2193"/>
    <w:rsid w:val="20A22124"/>
    <w:rsid w:val="426A3E8F"/>
    <w:rsid w:val="431C2CEF"/>
    <w:rsid w:val="439E1324"/>
    <w:rsid w:val="477F54A5"/>
    <w:rsid w:val="4AD54A8E"/>
    <w:rsid w:val="55CB6D91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customStyle="1" w:styleId="9">
    <w:name w:val="List Paragraph"/>
    <w:basedOn w:val="1"/>
    <w:qFormat/>
    <w:uiPriority w:val="0"/>
    <w:pPr>
      <w:widowControl/>
      <w:spacing w:after="200" w:line="276" w:lineRule="auto"/>
      <w:ind w:left="720"/>
      <w:contextualSpacing/>
      <w:jc w:val="left"/>
    </w:pPr>
    <w:rPr>
      <w:rFonts w:ascii="Calibri" w:hAnsi="Calibri" w:eastAsia="宋体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888</Words>
  <Characters>1023</Characters>
  <Lines>0</Lines>
  <Paragraphs>0</Paragraphs>
  <TotalTime>2</TotalTime>
  <ScaleCrop>false</ScaleCrop>
  <LinksUpToDate>false</LinksUpToDate>
  <CharactersWithSpaces>1027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素衣</cp:lastModifiedBy>
  <dcterms:modified xsi:type="dcterms:W3CDTF">2024-07-30T08:00:14Z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667152FBF3544EED861DBC3DDFCDAEB4_11</vt:lpwstr>
  </property>
</Properties>
</file>