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1CF6CF">
      <w:pPr>
        <w:jc w:val="center"/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  <w:lang w:val="en-US" w:eastAsia="zh-CN"/>
        </w:rPr>
      </w:pPr>
    </w:p>
    <w:p w14:paraId="11DC28AA">
      <w:pPr>
        <w:jc w:val="center"/>
        <w:rPr>
          <w:rFonts w:hint="eastAsia" w:ascii="仿宋" w:hAnsi="仿宋" w:eastAsia="仿宋" w:cs="仿宋"/>
          <w:b/>
          <w:bCs/>
          <w:color w:val="333333"/>
          <w:kern w:val="0"/>
          <w:sz w:val="52"/>
          <w:szCs w:val="52"/>
          <w:lang w:val="en-US" w:eastAsia="zh-CN"/>
        </w:rPr>
      </w:pPr>
    </w:p>
    <w:p w14:paraId="0D9BD972">
      <w:pPr>
        <w:bidi w:val="0"/>
        <w:jc w:val="center"/>
        <w:outlineLvl w:val="0"/>
        <w:rPr>
          <w:rFonts w:hint="eastAsia"/>
          <w:b/>
          <w:bCs/>
          <w:sz w:val="52"/>
          <w:szCs w:val="52"/>
        </w:rPr>
      </w:pPr>
      <w:bookmarkStart w:id="0" w:name="_Toc2825"/>
      <w:bookmarkStart w:id="1" w:name="_Toc7078"/>
      <w:bookmarkStart w:id="2" w:name="_Toc29860"/>
      <w:r>
        <w:rPr>
          <w:rFonts w:hint="eastAsia"/>
          <w:b/>
          <w:bCs/>
          <w:sz w:val="52"/>
          <w:szCs w:val="52"/>
          <w:lang w:val="en-US" w:eastAsia="zh-CN"/>
        </w:rPr>
        <w:t>恭城瑶族自治</w:t>
      </w:r>
      <w:r>
        <w:rPr>
          <w:rFonts w:hint="eastAsia"/>
          <w:b/>
          <w:bCs/>
          <w:sz w:val="52"/>
          <w:szCs w:val="52"/>
        </w:rPr>
        <w:t>人民医院</w:t>
      </w:r>
      <w:bookmarkEnd w:id="0"/>
      <w:bookmarkEnd w:id="1"/>
    </w:p>
    <w:p w14:paraId="3E627136">
      <w:pPr>
        <w:bidi w:val="0"/>
        <w:jc w:val="center"/>
        <w:outlineLvl w:val="0"/>
        <w:rPr>
          <w:rFonts w:hint="eastAsia"/>
          <w:b/>
          <w:bCs/>
          <w:sz w:val="52"/>
          <w:szCs w:val="52"/>
          <w:lang w:eastAsia="zh-CN"/>
        </w:rPr>
      </w:pPr>
      <w:bookmarkStart w:id="3" w:name="_Toc26782"/>
      <w:bookmarkStart w:id="4" w:name="_Toc26810"/>
      <w:r>
        <w:rPr>
          <w:rFonts w:hint="eastAsia"/>
          <w:b/>
          <w:bCs/>
          <w:sz w:val="52"/>
          <w:szCs w:val="52"/>
        </w:rPr>
        <w:t>医疗设备</w:t>
      </w:r>
      <w:bookmarkEnd w:id="2"/>
      <w:r>
        <w:rPr>
          <w:rFonts w:hint="eastAsia"/>
          <w:b/>
          <w:bCs/>
          <w:sz w:val="52"/>
          <w:szCs w:val="52"/>
        </w:rPr>
        <w:t>市场调研</w:t>
      </w:r>
      <w:r>
        <w:rPr>
          <w:rFonts w:hint="eastAsia"/>
          <w:b/>
          <w:bCs/>
          <w:sz w:val="52"/>
          <w:szCs w:val="52"/>
          <w:lang w:eastAsia="zh-CN"/>
        </w:rPr>
        <w:t>资料</w:t>
      </w:r>
      <w:bookmarkEnd w:id="3"/>
      <w:bookmarkEnd w:id="4"/>
    </w:p>
    <w:p w14:paraId="4C099213">
      <w:pPr>
        <w:jc w:val="center"/>
        <w:rPr>
          <w:rFonts w:hint="eastAsia" w:eastAsia="仿宋_GB2312"/>
          <w:sz w:val="30"/>
        </w:rPr>
      </w:pPr>
    </w:p>
    <w:p w14:paraId="69FCD675">
      <w:pPr>
        <w:rPr>
          <w:rFonts w:hint="eastAsia" w:eastAsia="仿宋_GB2312"/>
          <w:sz w:val="30"/>
        </w:rPr>
      </w:pPr>
    </w:p>
    <w:p w14:paraId="6D14A23A">
      <w:pPr>
        <w:tabs>
          <w:tab w:val="left" w:pos="7560"/>
        </w:tabs>
        <w:spacing w:before="312" w:beforeLines="100" w:after="312" w:afterLines="100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u w:val="none"/>
        </w:rPr>
        <w:t xml:space="preserve">                        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 xml:space="preserve"> </w:t>
      </w:r>
    </w:p>
    <w:p w14:paraId="67631010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eastAsia="zh-CN"/>
        </w:rPr>
        <w:t>设备名称：</w:t>
      </w:r>
    </w:p>
    <w:p w14:paraId="6A17B9A9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eastAsia="zh-CN"/>
        </w:rPr>
        <w:t>规格型号：</w:t>
      </w:r>
    </w:p>
    <w:p w14:paraId="4C1CECD1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eastAsia="zh-CN"/>
        </w:rPr>
        <w:t>生产厂家：</w:t>
      </w:r>
    </w:p>
    <w:p w14:paraId="337D875B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>联系</w:t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  <w:t>电话</w:t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eastAsia="zh-CN"/>
        </w:rPr>
        <w:t>：</w:t>
      </w:r>
    </w:p>
    <w:p w14:paraId="2FEA61F4">
      <w:pPr>
        <w:tabs>
          <w:tab w:val="left" w:pos="7560"/>
        </w:tabs>
        <w:spacing w:before="312" w:beforeLines="100" w:after="312" w:afterLines="100"/>
        <w:ind w:firstLine="361" w:firstLineChars="100"/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eastAsia="zh-CN"/>
        </w:rPr>
        <w:t>邮箱：</w:t>
      </w:r>
    </w:p>
    <w:p w14:paraId="287813B6"/>
    <w:p w14:paraId="5C076BAD">
      <w:pPr>
        <w:jc w:val="both"/>
        <w:rPr>
          <w:rFonts w:hint="default" w:ascii="仿宋" w:hAnsi="仿宋" w:eastAsia="仿宋" w:cs="仿宋"/>
          <w:bCs/>
          <w:kern w:val="2"/>
          <w:sz w:val="21"/>
          <w:szCs w:val="44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</w:p>
    <w:sdt>
      <w:sdtPr>
        <w:rPr>
          <w:rFonts w:hint="eastAsia" w:asciiTheme="minorEastAsia" w:hAnsiTheme="minorEastAsia" w:eastAsiaTheme="minorEastAsia" w:cstheme="minorEastAsia"/>
          <w:b/>
          <w:bCs/>
          <w:kern w:val="2"/>
          <w:sz w:val="36"/>
          <w:szCs w:val="36"/>
          <w:lang w:val="en-US" w:eastAsia="zh-CN" w:bidi="ar-SA"/>
        </w:rPr>
        <w:id w:val="147481989"/>
        <w15:color w:val="DBDBDB"/>
        <w:docPartObj>
          <w:docPartGallery w:val="Table of Contents"/>
          <w:docPartUnique/>
        </w:docPartObj>
      </w:sdtPr>
      <w:sdtEndPr>
        <w:rPr>
          <w:rFonts w:hint="default" w:ascii="Times New Roman" w:hAnsi="Times New Roman" w:eastAsia="宋体" w:cs="Times New Roman"/>
          <w:b/>
          <w:bCs/>
          <w:kern w:val="2"/>
          <w:sz w:val="21"/>
          <w:szCs w:val="24"/>
          <w:lang w:val="en-US" w:eastAsia="zh-CN" w:bidi="ar-SA"/>
        </w:rPr>
      </w:sdtEndPr>
      <w:sdtContent>
        <w:p w14:paraId="052B8273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asciiTheme="minorEastAsia" w:hAnsiTheme="minorEastAsia" w:eastAsiaTheme="minorEastAsia" w:cstheme="minorEastAsia"/>
              <w:b/>
              <w:bCs/>
              <w:sz w:val="36"/>
              <w:szCs w:val="36"/>
            </w:rPr>
          </w:pPr>
          <w:r>
            <w:rPr>
              <w:rFonts w:hint="eastAsia" w:asciiTheme="minorEastAsia" w:hAnsiTheme="minorEastAsia" w:eastAsiaTheme="minorEastAsia" w:cstheme="minorEastAsia"/>
              <w:b/>
              <w:bCs/>
              <w:sz w:val="36"/>
              <w:szCs w:val="36"/>
            </w:rPr>
            <w:t>目录</w:t>
          </w:r>
        </w:p>
        <w:p w14:paraId="104F8981">
          <w:pPr>
            <w:pStyle w:val="12"/>
            <w:tabs>
              <w:tab w:val="right" w:leader="dot" w:pos="8306"/>
            </w:tabs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</w:pP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  <w:lang w:val="en-US" w:eastAsia="zh-CN"/>
            </w:rPr>
            <w:instrText xml:space="preserve">TOC \o "1-1" \h \u </w:instrText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  <w:lang w:val="en-US" w:eastAsia="zh-CN"/>
            </w:rPr>
            <w:instrText xml:space="preserve"> HYPERLINK \l _Toc2240 </w:instrText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  <w:lang w:val="en-US" w:eastAsia="zh-CN"/>
            </w:rPr>
            <w:t>医疗设备报价表</w:t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tab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instrText xml:space="preserve"> PAGEREF _Toc2240 \h </w:instrText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t>2</w:t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  <w:lang w:val="en-US" w:eastAsia="zh-CN"/>
            </w:rPr>
            <w:fldChar w:fldCharType="end"/>
          </w:r>
        </w:p>
        <w:p w14:paraId="2A77CE79">
          <w:pPr>
            <w:pStyle w:val="12"/>
            <w:tabs>
              <w:tab w:val="right" w:leader="dot" w:pos="8306"/>
            </w:tabs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</w:pP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  <w:lang w:val="en-US" w:eastAsia="zh-CN"/>
            </w:rPr>
            <w:instrText xml:space="preserve"> HYPERLINK \l _Toc24924 </w:instrText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  <w:lang w:val="en-US" w:eastAsia="zh-CN"/>
            </w:rPr>
            <w:t>产品配置清单</w:t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tab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instrText xml:space="preserve"> PAGEREF _Toc24924 \h </w:instrText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t>4</w:t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  <w:lang w:val="en-US" w:eastAsia="zh-CN"/>
            </w:rPr>
            <w:fldChar w:fldCharType="end"/>
          </w:r>
        </w:p>
        <w:p w14:paraId="2E7B82C3">
          <w:pPr>
            <w:pStyle w:val="12"/>
            <w:tabs>
              <w:tab w:val="right" w:leader="dot" w:pos="8306"/>
            </w:tabs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</w:pP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  <w:lang w:val="en-US" w:eastAsia="zh-CN"/>
            </w:rPr>
            <w:instrText xml:space="preserve"> HYPERLINK \l _Toc558 </w:instrText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  <w:lang w:val="en-US" w:eastAsia="zh-CN"/>
            </w:rPr>
            <w:t>技术响应偏离表</w:t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tab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instrText xml:space="preserve"> PAGEREF _Toc558 \h </w:instrText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t>5</w:t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  <w:lang w:val="en-US" w:eastAsia="zh-CN"/>
            </w:rPr>
            <w:fldChar w:fldCharType="end"/>
          </w:r>
        </w:p>
        <w:p w14:paraId="09B13579">
          <w:pPr>
            <w:pStyle w:val="12"/>
            <w:tabs>
              <w:tab w:val="right" w:leader="dot" w:pos="8306"/>
            </w:tabs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</w:pP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  <w:lang w:val="en-US" w:eastAsia="zh-CN"/>
            </w:rPr>
            <w:instrText xml:space="preserve"> HYPERLINK \l _Toc25010 </w:instrText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  <w:lang w:val="en-US" w:eastAsia="zh-CN"/>
            </w:rPr>
            <w:t>产品技术参数</w:t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tab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instrText xml:space="preserve"> PAGEREF _Toc25010 \h </w:instrText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t>6</w:t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  <w:lang w:val="en-US" w:eastAsia="zh-CN"/>
            </w:rPr>
            <w:fldChar w:fldCharType="end"/>
          </w:r>
        </w:p>
        <w:p w14:paraId="2C5FF7A8">
          <w:pPr>
            <w:pStyle w:val="12"/>
            <w:tabs>
              <w:tab w:val="right" w:leader="dot" w:pos="8306"/>
            </w:tabs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</w:pP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  <w:lang w:val="en-US" w:eastAsia="zh-CN"/>
            </w:rPr>
            <w:instrText xml:space="preserve"> HYPERLINK \l _Toc30572 </w:instrText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  <w:lang w:val="en-US" w:eastAsia="zh-CN"/>
            </w:rPr>
            <w:t>产品主要功能特点</w:t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tab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instrText xml:space="preserve"> PAGEREF _Toc30572 \h </w:instrText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t>7</w:t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  <w:lang w:val="en-US" w:eastAsia="zh-CN"/>
            </w:rPr>
            <w:fldChar w:fldCharType="end"/>
          </w:r>
        </w:p>
        <w:p w14:paraId="6E98DE30">
          <w:pPr>
            <w:pStyle w:val="12"/>
            <w:tabs>
              <w:tab w:val="right" w:leader="dot" w:pos="8306"/>
            </w:tabs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</w:pP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  <w:lang w:val="en-US" w:eastAsia="zh-CN"/>
            </w:rPr>
            <w:instrText xml:space="preserve"> HYPERLINK \l _Toc27356 </w:instrText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  <w:lang w:val="en-US" w:eastAsia="zh-CN"/>
            </w:rPr>
            <w:t>产品彩页介绍</w:t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tab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instrText xml:space="preserve"> PAGEREF _Toc27356 \h </w:instrText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t>8</w:t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  <w:lang w:val="en-US" w:eastAsia="zh-CN"/>
            </w:rPr>
            <w:fldChar w:fldCharType="end"/>
          </w:r>
        </w:p>
        <w:p w14:paraId="796A05CF">
          <w:pPr>
            <w:pStyle w:val="12"/>
            <w:tabs>
              <w:tab w:val="right" w:leader="dot" w:pos="8306"/>
            </w:tabs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</w:pP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  <w:lang w:val="en-US" w:eastAsia="zh-CN"/>
            </w:rPr>
            <w:instrText xml:space="preserve"> HYPERLINK \l _Toc15967 </w:instrText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  <w:lang w:val="en-US" w:eastAsia="zh-CN"/>
            </w:rPr>
            <w:t>产品售后服务方案</w:t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tab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instrText xml:space="preserve"> PAGEREF _Toc15967 \h </w:instrText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t>9</w:t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  <w:lang w:val="en-US" w:eastAsia="zh-CN"/>
            </w:rPr>
            <w:fldChar w:fldCharType="end"/>
          </w:r>
        </w:p>
        <w:p w14:paraId="070AB5B3">
          <w:pPr>
            <w:pStyle w:val="12"/>
            <w:tabs>
              <w:tab w:val="right" w:leader="dot" w:pos="8306"/>
            </w:tabs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</w:pP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  <w:lang w:val="en-US" w:eastAsia="zh-CN"/>
            </w:rPr>
            <w:instrText xml:space="preserve"> HYPERLINK \l _Toc15171 </w:instrText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  <w:lang w:val="en-US" w:eastAsia="zh-CN"/>
            </w:rPr>
            <w:t>场地安装要求</w:t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tab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instrText xml:space="preserve"> PAGEREF _Toc15171 \h </w:instrText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t>10</w:t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  <w:lang w:val="en-US" w:eastAsia="zh-CN"/>
            </w:rPr>
            <w:fldChar w:fldCharType="end"/>
          </w:r>
        </w:p>
        <w:p w14:paraId="56246E07">
          <w:pPr>
            <w:pStyle w:val="12"/>
            <w:tabs>
              <w:tab w:val="right" w:leader="dot" w:pos="8306"/>
            </w:tabs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</w:pP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  <w:lang w:val="en-US" w:eastAsia="zh-CN"/>
            </w:rPr>
            <w:instrText xml:space="preserve"> HYPERLINK \l _Toc1925 </w:instrText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  <w:lang w:val="en-US" w:eastAsia="zh-CN"/>
            </w:rPr>
            <w:t>同类产品在广西省内医院的中标价</w:t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tab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instrText xml:space="preserve"> PAGEREF _Toc1925 \h </w:instrText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t>11</w:t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  <w:lang w:val="en-US" w:eastAsia="zh-CN"/>
            </w:rPr>
            <w:fldChar w:fldCharType="end"/>
          </w:r>
        </w:p>
        <w:p w14:paraId="72512A8C">
          <w:pPr>
            <w:pStyle w:val="12"/>
            <w:tabs>
              <w:tab w:val="right" w:leader="dot" w:pos="8306"/>
            </w:tabs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  <w:lang w:val="en-US" w:eastAsia="zh-CN"/>
            </w:rPr>
          </w:pP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  <w:lang w:val="en-US" w:eastAsia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  <w:lang w:val="en-US" w:eastAsia="zh-CN"/>
            </w:rPr>
            <w:instrText xml:space="preserve"> HYPERLINK \l _Toc27929 </w:instrText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  <w:lang w:val="en-US" w:eastAsia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  <w:lang w:val="en-US" w:eastAsia="zh-CN"/>
            </w:rPr>
            <w:t>（本次推荐型号）产品在广西省内主要用户名单</w:t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tab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instrText xml:space="preserve"> PAGEREF _Toc27929 \h </w:instrText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t>12</w:t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</w:rPr>
            <w:fldChar w:fldCharType="end"/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  <w:lang w:val="en-US" w:eastAsia="zh-CN"/>
            </w:rPr>
            <w:fldChar w:fldCharType="end"/>
          </w:r>
        </w:p>
        <w:p w14:paraId="097CEB56">
          <w:pPr>
            <w:pStyle w:val="2"/>
            <w:numPr>
              <w:ilvl w:val="0"/>
              <w:numId w:val="0"/>
            </w:numPr>
            <w:ind w:leftChars="0"/>
            <w:rPr>
              <w:rFonts w:hint="default" w:ascii="Times New Roman" w:hAnsi="Times New Roman" w:eastAsia="宋体" w:cs="Times New Roman"/>
              <w:kern w:val="2"/>
              <w:sz w:val="21"/>
              <w:szCs w:val="24"/>
              <w:lang w:val="en-US" w:eastAsia="zh-CN" w:bidi="ar-SA"/>
            </w:rPr>
            <w:sectPr>
              <w:footerReference r:id="rId3" w:type="default"/>
              <w:pgSz w:w="11906" w:h="16838"/>
              <w:pgMar w:top="1440" w:right="1800" w:bottom="1440" w:left="1800" w:header="851" w:footer="992" w:gutter="0"/>
              <w:pgNumType w:fmt="decimal" w:start="1"/>
              <w:cols w:space="425" w:num="1"/>
              <w:docGrid w:type="lines" w:linePitch="312" w:charSpace="0"/>
            </w:sectPr>
          </w:pPr>
          <w:r>
            <w:rPr>
              <w:rFonts w:hint="eastAsia" w:asciiTheme="minorEastAsia" w:hAnsiTheme="minorEastAsia" w:eastAsiaTheme="minorEastAsia" w:cstheme="minorEastAsia"/>
              <w:b/>
              <w:bCs/>
              <w:sz w:val="28"/>
              <w:szCs w:val="28"/>
              <w:lang w:val="en-US" w:eastAsia="zh-CN"/>
            </w:rPr>
            <w:fldChar w:fldCharType="end"/>
          </w:r>
        </w:p>
      </w:sdtContent>
    </w:sdt>
    <w:tbl>
      <w:tblPr>
        <w:tblStyle w:val="7"/>
        <w:tblW w:w="145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1287"/>
        <w:gridCol w:w="1002"/>
        <w:gridCol w:w="1186"/>
        <w:gridCol w:w="939"/>
        <w:gridCol w:w="934"/>
        <w:gridCol w:w="2383"/>
        <w:gridCol w:w="920"/>
        <w:gridCol w:w="853"/>
        <w:gridCol w:w="1028"/>
        <w:gridCol w:w="975"/>
        <w:gridCol w:w="1110"/>
        <w:gridCol w:w="1229"/>
      </w:tblGrid>
      <w:tr w14:paraId="67C5C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4520" w:type="dxa"/>
            <w:gridSpan w:val="1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7F5F25">
            <w:pPr>
              <w:pStyle w:val="3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Cs w:val="36"/>
                <w:u w:val="none"/>
              </w:rPr>
            </w:pPr>
            <w:bookmarkStart w:id="5" w:name="_Toc31555"/>
            <w:bookmarkStart w:id="6" w:name="_Toc13226"/>
            <w:bookmarkStart w:id="7" w:name="_Toc2240"/>
            <w:r>
              <w:rPr>
                <w:rFonts w:hint="eastAsia"/>
                <w:lang w:val="en-US" w:eastAsia="zh-CN"/>
              </w:rPr>
              <w:t>医疗设备报价表</w:t>
            </w:r>
            <w:bookmarkEnd w:id="5"/>
            <w:bookmarkEnd w:id="6"/>
            <w:bookmarkEnd w:id="7"/>
          </w:p>
        </w:tc>
      </w:tr>
      <w:tr w14:paraId="1F67A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4520" w:type="dxa"/>
            <w:gridSpan w:val="1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D16C4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4E31A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52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D9D57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    表1                                                  单位：元</w:t>
            </w:r>
          </w:p>
        </w:tc>
      </w:tr>
      <w:tr w14:paraId="29591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BB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DA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CA6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注册</w:t>
            </w:r>
          </w:p>
          <w:p w14:paraId="6093C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D1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注册证号/备案号</w:t>
            </w: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DC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</w:t>
            </w: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1B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</w:t>
            </w:r>
          </w:p>
          <w:p w14:paraId="1683F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</w:t>
            </w:r>
          </w:p>
        </w:tc>
        <w:tc>
          <w:tcPr>
            <w:tcW w:w="2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8A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A4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数量①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02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80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单价②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3FF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总价③=①*②</w:t>
            </w: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A49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优惠价</w:t>
            </w: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2DE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2AB6B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516DB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4E8320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3C1403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090124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32AFEF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67D40A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184C5A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E6D31B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B4B335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3FB159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A25CAD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641752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B2AA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D29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EE6CE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1CC8D3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3B13DB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FC6994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580E24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64A512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ACDDAF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93FCFB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134F24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84E6E0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A07BBF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4AEC69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6A94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990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FAA66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2F8912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7F4D90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0DB4AD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11567A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BE2E87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E799B0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6E7E24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1E44A9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1FFA06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21E14D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802F01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DAF3F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6528983A">
      <w:pPr>
        <w:rPr>
          <w:b/>
          <w:bCs/>
        </w:rPr>
      </w:pPr>
    </w:p>
    <w:tbl>
      <w:tblPr>
        <w:tblStyle w:val="7"/>
        <w:tblW w:w="146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5"/>
        <w:gridCol w:w="1976"/>
        <w:gridCol w:w="1396"/>
        <w:gridCol w:w="1396"/>
        <w:gridCol w:w="1396"/>
        <w:gridCol w:w="1418"/>
        <w:gridCol w:w="1396"/>
        <w:gridCol w:w="4227"/>
      </w:tblGrid>
      <w:tr w14:paraId="2235D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00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1D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表2</w:t>
            </w:r>
          </w:p>
        </w:tc>
      </w:tr>
      <w:tr w14:paraId="662C3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600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CCF2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2D1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0" w:type="auto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2F13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设备报名（必填）：提供设备易损件（维修用）目录及参考价：</w:t>
            </w:r>
          </w:p>
        </w:tc>
      </w:tr>
      <w:tr w14:paraId="52E7D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29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13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易损件名称</w:t>
            </w: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BA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数量①</w:t>
            </w: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792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AE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单价②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23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总价③=①*②</w:t>
            </w: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22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优惠价</w:t>
            </w: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E49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4C2E7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2797C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07BE13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D5D29C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626E56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2B3E4B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5FF9BF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6A4EC1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0310B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7F0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B02F6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F70CED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551066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4565DF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7AF94E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8C58C7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020A0E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C8238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FAAA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964BB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FD507F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3EAFB9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5FDA2E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519C42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BDB13B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473949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2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97386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1F746AF">
      <w:pPr>
        <w:rPr>
          <w:b/>
          <w:bCs/>
        </w:rPr>
      </w:pPr>
    </w:p>
    <w:tbl>
      <w:tblPr>
        <w:tblStyle w:val="7"/>
        <w:tblW w:w="1484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1382"/>
        <w:gridCol w:w="975"/>
        <w:gridCol w:w="975"/>
        <w:gridCol w:w="975"/>
        <w:gridCol w:w="975"/>
        <w:gridCol w:w="975"/>
        <w:gridCol w:w="975"/>
        <w:gridCol w:w="975"/>
        <w:gridCol w:w="975"/>
        <w:gridCol w:w="853"/>
        <w:gridCol w:w="867"/>
        <w:gridCol w:w="2963"/>
      </w:tblGrid>
      <w:tr w14:paraId="3EE85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840" w:type="dxa"/>
            <w:gridSpan w:val="1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2F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表3</w:t>
            </w:r>
          </w:p>
        </w:tc>
      </w:tr>
      <w:tr w14:paraId="4D394D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840" w:type="dxa"/>
            <w:gridSpan w:val="1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88123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21D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0" w:type="auto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152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设备需使用到耗材（必填）：提供设备耗材或试剂目录及参考价：</w:t>
            </w:r>
          </w:p>
        </w:tc>
      </w:tr>
      <w:tr w14:paraId="35E71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12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62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挂网耗材（试剂）名称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9A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注册名称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40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注册证号/备案号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84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B8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F4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DF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每人份价格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E4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成本比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22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优惠价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44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是否专机专用</w:t>
            </w: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70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是否集采</w:t>
            </w: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F5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57262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BEE8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C999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4BA7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0DCE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8ECA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9A5F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0B3A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8DB6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A012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30D2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4774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67E90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E10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1.请提供中标号：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2.请提供医保码：</w:t>
            </w:r>
          </w:p>
        </w:tc>
      </w:tr>
      <w:tr w14:paraId="35E17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7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5695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A654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8781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0006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2085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C34B1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714E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3A22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1B654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6362F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110A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82F1B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966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871F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0" w:type="auto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48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备注：设备保质保用期（整机、主机、配件）</w:t>
            </w:r>
          </w:p>
        </w:tc>
      </w:tr>
    </w:tbl>
    <w:p w14:paraId="77B538E3"/>
    <w:p w14:paraId="695D0207"/>
    <w:p w14:paraId="71AF2A51"/>
    <w:p w14:paraId="7757D7A9"/>
    <w:p w14:paraId="3998FBCA"/>
    <w:p w14:paraId="75D8554F"/>
    <w:p w14:paraId="6FE56C83">
      <w:pPr>
        <w:sectPr>
          <w:pgSz w:w="16838" w:h="11906" w:orient="landscape"/>
          <w:pgMar w:top="1417" w:right="1134" w:bottom="1417" w:left="1134" w:header="851" w:footer="992" w:gutter="0"/>
          <w:pgNumType w:fmt="decimal"/>
          <w:cols w:space="425" w:num="1"/>
          <w:docGrid w:type="lines" w:linePitch="312" w:charSpace="0"/>
        </w:sectPr>
      </w:pPr>
    </w:p>
    <w:tbl>
      <w:tblPr>
        <w:tblStyle w:val="7"/>
        <w:tblW w:w="904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1"/>
        <w:gridCol w:w="2272"/>
        <w:gridCol w:w="1406"/>
        <w:gridCol w:w="1301"/>
        <w:gridCol w:w="2760"/>
      </w:tblGrid>
      <w:tr w14:paraId="4B075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90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264D2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bookmarkStart w:id="8" w:name="_Toc28023"/>
            <w:bookmarkStart w:id="9" w:name="_Toc24148"/>
            <w:bookmarkStart w:id="10" w:name="_Toc24924"/>
            <w:r>
              <w:rPr>
                <w:rStyle w:val="13"/>
                <w:rFonts w:hint="eastAsia"/>
                <w:lang w:val="en-US" w:eastAsia="zh-CN"/>
              </w:rPr>
              <w:t>产品配置清单</w:t>
            </w:r>
            <w:bookmarkEnd w:id="8"/>
            <w:bookmarkEnd w:id="9"/>
            <w:bookmarkEnd w:id="1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（单台/套）</w:t>
            </w:r>
          </w:p>
        </w:tc>
      </w:tr>
      <w:tr w14:paraId="337C4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5CBB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762F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55588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数量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F661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17EB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单价（元）</w:t>
            </w:r>
          </w:p>
        </w:tc>
      </w:tr>
      <w:tr w14:paraId="31832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9AD10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2C28B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8A1EB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583FA2">
            <w:pPr>
              <w:rPr>
                <w:rFonts w:hint="eastAsia" w:ascii="Tahoma" w:hAnsi="Tahoma" w:eastAsia="Tahoma" w:cs="Tahoma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C3CF5F">
            <w:pPr>
              <w:rPr>
                <w:rFonts w:hint="default" w:ascii="Tahoma" w:hAnsi="Tahoma" w:eastAsia="Tahoma" w:cs="Tahoma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50F75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6659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EDF4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A781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5C894D8">
            <w:pPr>
              <w:rPr>
                <w:rFonts w:hint="default" w:ascii="Tahoma" w:hAnsi="Tahoma" w:eastAsia="Tahoma" w:cs="Tahoma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ED055E2">
            <w:pPr>
              <w:rPr>
                <w:rFonts w:hint="default" w:ascii="Tahoma" w:hAnsi="Tahoma" w:eastAsia="Tahoma" w:cs="Tahoma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52DF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5730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C8FAC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E9C65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B5F73C">
            <w:pPr>
              <w:rPr>
                <w:rFonts w:hint="default" w:ascii="Tahoma" w:hAnsi="Tahoma" w:eastAsia="Tahoma" w:cs="Tahoma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9CB8BB">
            <w:pPr>
              <w:rPr>
                <w:rFonts w:hint="default" w:ascii="Tahoma" w:hAnsi="Tahoma" w:eastAsia="Tahoma" w:cs="Tahoma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17372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EEC36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BCD28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00AC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E1D65A">
            <w:pPr>
              <w:rPr>
                <w:rFonts w:hint="default" w:ascii="Tahoma" w:hAnsi="Tahoma" w:eastAsia="Tahoma" w:cs="Tahoma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1A32A5">
            <w:pPr>
              <w:rPr>
                <w:rFonts w:hint="default" w:ascii="Tahoma" w:hAnsi="Tahoma" w:eastAsia="Tahoma" w:cs="Tahoma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2EE2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39969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BEFBD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FB9D8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F341C22">
            <w:pPr>
              <w:rPr>
                <w:rFonts w:hint="default" w:ascii="Tahoma" w:hAnsi="Tahoma" w:eastAsia="Tahoma" w:cs="Tahoma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50A105">
            <w:pPr>
              <w:rPr>
                <w:rFonts w:hint="default" w:ascii="Tahoma" w:hAnsi="Tahoma" w:eastAsia="Tahoma" w:cs="Tahoma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2649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2968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A032A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2ACE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4E12E0">
            <w:pPr>
              <w:rPr>
                <w:rFonts w:hint="default" w:ascii="Tahoma" w:hAnsi="Tahoma" w:eastAsia="Tahoma" w:cs="Tahoma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D6969B3">
            <w:pPr>
              <w:rPr>
                <w:rFonts w:hint="default" w:ascii="Tahoma" w:hAnsi="Tahoma" w:eastAsia="Tahoma" w:cs="Tahoma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54FA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A292D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AFB47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81F61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4A9383">
            <w:pPr>
              <w:rPr>
                <w:rFonts w:hint="default" w:ascii="Tahoma" w:hAnsi="Tahoma" w:eastAsia="Tahoma" w:cs="Tahoma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3898542">
            <w:pPr>
              <w:rPr>
                <w:rFonts w:hint="default" w:ascii="Tahoma" w:hAnsi="Tahoma" w:eastAsia="Tahoma" w:cs="Tahoma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EDE8A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5830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7138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B37AA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19CCF30">
            <w:pPr>
              <w:rPr>
                <w:rFonts w:hint="default" w:ascii="Tahoma" w:hAnsi="Tahoma" w:eastAsia="Tahoma" w:cs="Tahoma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EBE1EAD">
            <w:pPr>
              <w:rPr>
                <w:rFonts w:hint="default" w:ascii="Tahoma" w:hAnsi="Tahoma" w:eastAsia="Tahoma" w:cs="Tahoma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65365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7AEE0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40ACB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4D26D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47DB163">
            <w:pPr>
              <w:rPr>
                <w:rFonts w:hint="default" w:ascii="Tahoma" w:hAnsi="Tahoma" w:eastAsia="Tahoma" w:cs="Tahoma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201C501">
            <w:pPr>
              <w:rPr>
                <w:rFonts w:hint="default" w:ascii="Tahoma" w:hAnsi="Tahoma" w:eastAsia="Tahoma" w:cs="Tahoma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3CE7A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FF446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F165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E99A1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F7E6B90">
            <w:pPr>
              <w:rPr>
                <w:rFonts w:hint="default" w:ascii="Tahoma" w:hAnsi="Tahoma" w:eastAsia="Tahoma" w:cs="Tahoma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BD4FD74">
            <w:pPr>
              <w:rPr>
                <w:rFonts w:hint="default" w:ascii="Tahoma" w:hAnsi="Tahoma" w:eastAsia="Tahoma" w:cs="Tahoma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2B855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90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09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Style w:val="10"/>
                <w:lang w:val="en-US" w:eastAsia="zh-CN" w:bidi="ar"/>
              </w:rPr>
              <w:t>本清单合计总价：</w:t>
            </w:r>
            <w:r>
              <w:rPr>
                <w:rStyle w:val="11"/>
                <w:lang w:val="en-US" w:eastAsia="zh-CN" w:bidi="ar"/>
              </w:rPr>
              <w:t xml:space="preserve">      </w:t>
            </w:r>
            <w:r>
              <w:rPr>
                <w:rStyle w:val="10"/>
                <w:lang w:val="en-US" w:eastAsia="zh-CN" w:bidi="ar"/>
              </w:rPr>
              <w:t>元。</w:t>
            </w:r>
          </w:p>
        </w:tc>
      </w:tr>
      <w:tr w14:paraId="3D9D1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</w:trPr>
        <w:tc>
          <w:tcPr>
            <w:tcW w:w="904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F4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注：（1）可自行增减行；（2）本清单合计价格应与报价单的单价一致</w:t>
            </w:r>
          </w:p>
        </w:tc>
      </w:tr>
    </w:tbl>
    <w:p w14:paraId="5BC23998"/>
    <w:p w14:paraId="718831D1">
      <w:pPr>
        <w:pStyle w:val="2"/>
        <w:numPr>
          <w:ilvl w:val="0"/>
          <w:numId w:val="0"/>
        </w:numPr>
        <w:ind w:leftChars="0"/>
      </w:pPr>
    </w:p>
    <w:p w14:paraId="20FFE3FF"/>
    <w:p w14:paraId="69F4B820">
      <w:pPr>
        <w:pStyle w:val="2"/>
        <w:numPr>
          <w:ilvl w:val="0"/>
          <w:numId w:val="0"/>
        </w:numPr>
        <w:ind w:leftChars="0"/>
      </w:pPr>
    </w:p>
    <w:p w14:paraId="3BD2F2D0"/>
    <w:p w14:paraId="320B0927">
      <w:pPr>
        <w:pStyle w:val="2"/>
        <w:numPr>
          <w:ilvl w:val="0"/>
          <w:numId w:val="0"/>
        </w:numPr>
        <w:ind w:leftChars="0"/>
      </w:pPr>
    </w:p>
    <w:p w14:paraId="41A7581B"/>
    <w:p w14:paraId="407E819E">
      <w:pPr>
        <w:pStyle w:val="2"/>
        <w:numPr>
          <w:ilvl w:val="0"/>
          <w:numId w:val="0"/>
        </w:numPr>
        <w:ind w:leftChars="0"/>
      </w:pPr>
    </w:p>
    <w:p w14:paraId="4741E151"/>
    <w:p w14:paraId="6AE0F4CD">
      <w:pPr>
        <w:pStyle w:val="2"/>
        <w:numPr>
          <w:ilvl w:val="0"/>
          <w:numId w:val="0"/>
        </w:numPr>
        <w:ind w:leftChars="0"/>
      </w:pPr>
    </w:p>
    <w:p w14:paraId="0855C87E"/>
    <w:p w14:paraId="1A4D3C68">
      <w:pPr>
        <w:pStyle w:val="2"/>
        <w:numPr>
          <w:ilvl w:val="0"/>
          <w:numId w:val="0"/>
        </w:numPr>
        <w:ind w:leftChars="0"/>
      </w:pPr>
    </w:p>
    <w:p w14:paraId="26057C76"/>
    <w:p w14:paraId="0A5846D9">
      <w:pPr>
        <w:pStyle w:val="3"/>
        <w:bidi w:val="0"/>
        <w:jc w:val="center"/>
        <w:sectPr>
          <w:pgSz w:w="11906" w:h="16838"/>
          <w:pgMar w:top="1134" w:right="1417" w:bottom="1134" w:left="1417" w:header="851" w:footer="992" w:gutter="0"/>
          <w:pgNumType w:fmt="decimal"/>
          <w:cols w:space="425" w:num="1"/>
          <w:docGrid w:type="lines" w:linePitch="312" w:charSpace="0"/>
        </w:sectPr>
      </w:pPr>
      <w:bookmarkStart w:id="11" w:name="_Toc558"/>
      <w:bookmarkStart w:id="12" w:name="_Toc19602"/>
      <w:r>
        <w:rPr>
          <w:rFonts w:hint="eastAsia"/>
          <w:lang w:val="en-US" w:eastAsia="zh-CN"/>
        </w:rPr>
        <w:t>技术响应偏离表</w:t>
      </w:r>
      <w:bookmarkEnd w:id="11"/>
      <w:bookmarkEnd w:id="12"/>
    </w:p>
    <w:p w14:paraId="19D14DA9">
      <w:pPr>
        <w:pStyle w:val="3"/>
        <w:bidi w:val="0"/>
        <w:jc w:val="center"/>
        <w:rPr>
          <w:rFonts w:hint="eastAsia"/>
          <w:lang w:val="en-US" w:eastAsia="zh-CN"/>
        </w:rPr>
      </w:pPr>
      <w:bookmarkStart w:id="13" w:name="_Toc24723"/>
      <w:bookmarkStart w:id="14" w:name="_Toc16948"/>
      <w:bookmarkStart w:id="15" w:name="_Toc25010"/>
      <w:r>
        <w:rPr>
          <w:rFonts w:hint="eastAsia"/>
          <w:lang w:val="en-US" w:eastAsia="zh-CN"/>
        </w:rPr>
        <w:t>产品技术参数</w:t>
      </w:r>
      <w:bookmarkEnd w:id="13"/>
      <w:bookmarkEnd w:id="14"/>
      <w:bookmarkEnd w:id="15"/>
    </w:p>
    <w:p w14:paraId="7E144DE3"/>
    <w:p w14:paraId="4DE2DE05"/>
    <w:p w14:paraId="24E73B3E"/>
    <w:p w14:paraId="6B4155C1"/>
    <w:p w14:paraId="25E1E324"/>
    <w:p w14:paraId="1BBA0C7D"/>
    <w:p w14:paraId="5450B9FA"/>
    <w:p w14:paraId="70007983"/>
    <w:p w14:paraId="5327AC59"/>
    <w:p w14:paraId="1710E0D6"/>
    <w:p w14:paraId="4195F64D">
      <w:pPr>
        <w:pStyle w:val="2"/>
        <w:numPr>
          <w:ilvl w:val="0"/>
          <w:numId w:val="0"/>
        </w:numPr>
        <w:ind w:leftChars="0"/>
      </w:pPr>
    </w:p>
    <w:p w14:paraId="05ADCC68"/>
    <w:p w14:paraId="2599EFE6">
      <w:pPr>
        <w:pStyle w:val="2"/>
        <w:numPr>
          <w:ilvl w:val="0"/>
          <w:numId w:val="0"/>
        </w:numPr>
        <w:ind w:leftChars="0"/>
      </w:pPr>
    </w:p>
    <w:p w14:paraId="3FC91F85"/>
    <w:p w14:paraId="398C6269">
      <w:pPr>
        <w:pStyle w:val="2"/>
        <w:numPr>
          <w:ilvl w:val="0"/>
          <w:numId w:val="0"/>
        </w:numPr>
        <w:ind w:leftChars="0"/>
      </w:pPr>
    </w:p>
    <w:p w14:paraId="22CAB80C"/>
    <w:p w14:paraId="54E0B63E"/>
    <w:p w14:paraId="35EC6E36">
      <w:pPr>
        <w:pStyle w:val="2"/>
        <w:numPr>
          <w:ilvl w:val="0"/>
          <w:numId w:val="0"/>
        </w:numPr>
        <w:ind w:leftChars="0"/>
      </w:pPr>
    </w:p>
    <w:p w14:paraId="262515F7"/>
    <w:p w14:paraId="47116DA5">
      <w:pPr>
        <w:pStyle w:val="2"/>
        <w:numPr>
          <w:ilvl w:val="0"/>
          <w:numId w:val="0"/>
        </w:numPr>
        <w:ind w:leftChars="0"/>
      </w:pPr>
    </w:p>
    <w:p w14:paraId="70C810DA"/>
    <w:p w14:paraId="07A3630A">
      <w:pPr>
        <w:pStyle w:val="2"/>
        <w:numPr>
          <w:ilvl w:val="0"/>
          <w:numId w:val="0"/>
        </w:numPr>
        <w:ind w:leftChars="0"/>
      </w:pPr>
    </w:p>
    <w:p w14:paraId="49F23DF5"/>
    <w:p w14:paraId="0D626B5B">
      <w:pPr>
        <w:pStyle w:val="2"/>
        <w:numPr>
          <w:ilvl w:val="0"/>
          <w:numId w:val="0"/>
        </w:numPr>
        <w:ind w:leftChars="0"/>
      </w:pPr>
    </w:p>
    <w:p w14:paraId="3E7FBD13"/>
    <w:p w14:paraId="7FE37C38">
      <w:pPr>
        <w:pStyle w:val="2"/>
        <w:numPr>
          <w:ilvl w:val="0"/>
          <w:numId w:val="0"/>
        </w:numPr>
        <w:ind w:leftChars="0"/>
      </w:pPr>
    </w:p>
    <w:p w14:paraId="4AFFE354">
      <w:pPr>
        <w:jc w:val="center"/>
      </w:pPr>
    </w:p>
    <w:p w14:paraId="1A5D5563">
      <w:pPr>
        <w:jc w:val="center"/>
      </w:pPr>
    </w:p>
    <w:p w14:paraId="663532B4">
      <w:pPr>
        <w:jc w:val="center"/>
      </w:pPr>
    </w:p>
    <w:p w14:paraId="3BBD9C26">
      <w:pPr>
        <w:jc w:val="center"/>
      </w:pPr>
    </w:p>
    <w:p w14:paraId="5AB0604B">
      <w:pPr>
        <w:jc w:val="center"/>
      </w:pPr>
    </w:p>
    <w:p w14:paraId="753F43CF">
      <w:pPr>
        <w:jc w:val="center"/>
      </w:pPr>
    </w:p>
    <w:p w14:paraId="3AF4D3C6">
      <w:pPr>
        <w:jc w:val="center"/>
      </w:pPr>
    </w:p>
    <w:p w14:paraId="2BA0FE8E">
      <w:pPr>
        <w:jc w:val="center"/>
      </w:pPr>
    </w:p>
    <w:p w14:paraId="40AD4E96">
      <w:pPr>
        <w:jc w:val="center"/>
      </w:pPr>
    </w:p>
    <w:p w14:paraId="704CBF23">
      <w:pPr>
        <w:jc w:val="center"/>
      </w:pPr>
    </w:p>
    <w:p w14:paraId="7D0573BE">
      <w:pPr>
        <w:jc w:val="center"/>
      </w:pPr>
    </w:p>
    <w:p w14:paraId="474A539A">
      <w:pPr>
        <w:jc w:val="center"/>
      </w:pPr>
    </w:p>
    <w:p w14:paraId="0499D6BA">
      <w:pPr>
        <w:jc w:val="center"/>
      </w:pPr>
    </w:p>
    <w:p w14:paraId="29488DF6">
      <w:pPr>
        <w:jc w:val="both"/>
      </w:pPr>
    </w:p>
    <w:p w14:paraId="0D37AA93">
      <w:pPr>
        <w:pStyle w:val="3"/>
        <w:bidi w:val="0"/>
        <w:jc w:val="center"/>
        <w:rPr>
          <w:rFonts w:hint="eastAsia"/>
          <w:lang w:val="en-US" w:eastAsia="zh-CN"/>
        </w:rPr>
      </w:pPr>
      <w:bookmarkStart w:id="16" w:name="_Toc30572"/>
      <w:bookmarkStart w:id="17" w:name="_Toc17064"/>
      <w:bookmarkStart w:id="18" w:name="_Toc19504"/>
      <w:r>
        <w:rPr>
          <w:rFonts w:hint="eastAsia"/>
          <w:lang w:val="en-US" w:eastAsia="zh-CN"/>
        </w:rPr>
        <w:t>产品主要功能特点</w:t>
      </w:r>
      <w:bookmarkEnd w:id="16"/>
      <w:bookmarkEnd w:id="17"/>
      <w:bookmarkEnd w:id="18"/>
    </w:p>
    <w:p w14:paraId="260A40A7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D9601B2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005516D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3CD1BA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2E956E3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BC08C50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193E6EA5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0236F6F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180610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FC09BEB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66F111A6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DB0977B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37FCF72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F0E39D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A2AC92A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531D76F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B67CF25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F29E877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615DAB3F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BBA3357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3C3E094">
      <w:pPr>
        <w:jc w:val="both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B9819AF">
      <w:pPr>
        <w:pStyle w:val="3"/>
        <w:bidi w:val="0"/>
        <w:jc w:val="center"/>
        <w:rPr>
          <w:rFonts w:hint="eastAsia"/>
          <w:lang w:val="en-US" w:eastAsia="zh-CN"/>
        </w:rPr>
      </w:pPr>
      <w:bookmarkStart w:id="19" w:name="_Toc27356"/>
      <w:bookmarkStart w:id="20" w:name="_Toc10696"/>
      <w:bookmarkStart w:id="21" w:name="_Toc21343"/>
      <w:r>
        <w:rPr>
          <w:rFonts w:hint="eastAsia"/>
          <w:lang w:val="en-US" w:eastAsia="zh-CN"/>
        </w:rPr>
        <w:t>产品彩页介绍</w:t>
      </w:r>
      <w:bookmarkEnd w:id="19"/>
      <w:bookmarkEnd w:id="20"/>
      <w:bookmarkEnd w:id="21"/>
    </w:p>
    <w:p w14:paraId="0CE316D1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0515205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238EF57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B43DF62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16C63A9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178EFF8B">
      <w:pPr>
        <w:pStyle w:val="2"/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79EEBEB8">
      <w:pP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42EF025">
      <w:pPr>
        <w:pStyle w:val="2"/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597208C2">
      <w:pP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1463A53D">
      <w:pPr>
        <w:pStyle w:val="2"/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15D319D0">
      <w:pP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68ECDDBC">
      <w:pPr>
        <w:pStyle w:val="2"/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01CE0B8E">
      <w:pP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2538675">
      <w:pPr>
        <w:pStyle w:val="2"/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75EB19DE">
      <w:pP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CAD8E0C">
      <w:pPr>
        <w:pStyle w:val="2"/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0C2974D4">
      <w:pP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7F7DEDD4">
      <w:pPr>
        <w:pStyle w:val="2"/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459E0BAB">
      <w:pP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C0B59E6">
      <w:pPr>
        <w:pStyle w:val="2"/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0797A1EE">
      <w:pP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48A81066">
      <w:pPr>
        <w:pStyle w:val="2"/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363D479B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FAFA0DF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32EDD46A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00" w:lineRule="exact"/>
        <w:jc w:val="center"/>
        <w:textAlignment w:val="auto"/>
        <w:rPr>
          <w:rFonts w:hint="eastAsia"/>
          <w:lang w:val="en-US" w:eastAsia="zh-CN"/>
        </w:rPr>
      </w:pPr>
      <w:bookmarkStart w:id="22" w:name="_Toc10698"/>
      <w:bookmarkStart w:id="23" w:name="_Toc199"/>
      <w:bookmarkStart w:id="24" w:name="_Toc15967"/>
      <w:r>
        <w:rPr>
          <w:rFonts w:hint="eastAsia"/>
          <w:lang w:val="en-US" w:eastAsia="zh-CN"/>
        </w:rPr>
        <w:t>产品售后服务方案</w:t>
      </w:r>
      <w:bookmarkEnd w:id="22"/>
      <w:bookmarkEnd w:id="23"/>
      <w:bookmarkEnd w:id="24"/>
    </w:p>
    <w:p w14:paraId="0788EE08">
      <w:pPr>
        <w:jc w:val="center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（含质保期、送货期、维修方案）</w:t>
      </w:r>
    </w:p>
    <w:p w14:paraId="43AAD60C">
      <w:pPr>
        <w:rPr>
          <w:rFonts w:hint="eastAsia"/>
          <w:lang w:val="en-US" w:eastAsia="zh-CN"/>
        </w:rPr>
      </w:pPr>
    </w:p>
    <w:p w14:paraId="410A6116">
      <w:pPr>
        <w:rPr>
          <w:rFonts w:hint="eastAsia"/>
          <w:lang w:val="en-US" w:eastAsia="zh-CN"/>
        </w:rPr>
      </w:pPr>
    </w:p>
    <w:p w14:paraId="27F653E1">
      <w:pPr>
        <w:numPr>
          <w:ilvl w:val="0"/>
          <w:numId w:val="2"/>
        </w:numPr>
        <w:bidi w:val="0"/>
        <w:ind w:left="425" w:leftChars="0" w:hanging="425" w:firstLineChars="0"/>
        <w:outlineLvl w:val="0"/>
        <w:rPr>
          <w:rFonts w:hint="eastAsia"/>
          <w:sz w:val="32"/>
          <w:szCs w:val="32"/>
          <w:lang w:val="en-US" w:eastAsia="zh-CN"/>
        </w:rPr>
      </w:pPr>
      <w:bookmarkStart w:id="25" w:name="_Toc32017"/>
      <w:bookmarkStart w:id="26" w:name="_Toc5968"/>
      <w:r>
        <w:rPr>
          <w:rFonts w:hint="eastAsia"/>
          <w:sz w:val="32"/>
          <w:szCs w:val="32"/>
          <w:lang w:val="en-US" w:eastAsia="zh-CN"/>
        </w:rPr>
        <w:t>质保期：</w:t>
      </w:r>
      <w:bookmarkEnd w:id="25"/>
      <w:bookmarkEnd w:id="26"/>
      <w:r>
        <w:rPr>
          <w:rFonts w:hint="eastAsia"/>
          <w:sz w:val="32"/>
          <w:szCs w:val="32"/>
          <w:lang w:val="en-US" w:eastAsia="zh-CN"/>
        </w:rPr>
        <w:t>（整机、主机、配件）</w:t>
      </w:r>
    </w:p>
    <w:p w14:paraId="3B643746">
      <w:pPr>
        <w:numPr>
          <w:ilvl w:val="0"/>
          <w:numId w:val="2"/>
        </w:numPr>
        <w:bidi w:val="0"/>
        <w:ind w:left="425" w:leftChars="0" w:hanging="425" w:firstLineChars="0"/>
        <w:outlineLvl w:val="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售后响应时间：多久做出响应，多久到达现场，多久处理完毕</w:t>
      </w:r>
    </w:p>
    <w:p w14:paraId="54CC4455">
      <w:pPr>
        <w:numPr>
          <w:ilvl w:val="0"/>
          <w:numId w:val="2"/>
        </w:numPr>
        <w:bidi w:val="0"/>
        <w:ind w:left="425" w:leftChars="0" w:hanging="425" w:firstLineChars="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其他：</w:t>
      </w:r>
      <w:bookmarkStart w:id="39" w:name="_GoBack"/>
      <w:bookmarkEnd w:id="39"/>
    </w:p>
    <w:p w14:paraId="057026E1">
      <w:pPr>
        <w:pStyle w:val="2"/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1C039583"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62836EE5"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3C55C6F8"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7B86FB79">
      <w:pPr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6BB94D4B">
      <w:pPr>
        <w:pStyle w:val="2"/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714B8B9F">
      <w:pP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2DB35D82">
      <w:pPr>
        <w:pStyle w:val="2"/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1152A1E1">
      <w:pP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4876499E">
      <w:pPr>
        <w:pStyle w:val="2"/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2B06F716">
      <w:pP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52191ACA">
      <w:pPr>
        <w:pStyle w:val="2"/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433FEB4B">
      <w:pP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6FCE0CBD">
      <w:pPr>
        <w:pStyle w:val="2"/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43C34917">
      <w:pP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11FAE884">
      <w:pPr>
        <w:pStyle w:val="2"/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2FF788A3">
      <w:pP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533DDCB4">
      <w:pPr>
        <w:pStyle w:val="2"/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46AF29A3">
      <w:pP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</w:p>
    <w:p w14:paraId="1531155A">
      <w:pPr>
        <w:pStyle w:val="2"/>
        <w:numPr>
          <w:ilvl w:val="0"/>
          <w:numId w:val="0"/>
        </w:numPr>
        <w:ind w:leftChars="0"/>
        <w:rPr>
          <w:rFonts w:hint="eastAsia"/>
          <w:lang w:val="en-US" w:eastAsia="zh-CN"/>
        </w:rPr>
      </w:pPr>
    </w:p>
    <w:p w14:paraId="75C355EF">
      <w:pPr>
        <w:pStyle w:val="3"/>
        <w:bidi w:val="0"/>
        <w:jc w:val="center"/>
        <w:rPr>
          <w:rFonts w:hint="eastAsia"/>
          <w:lang w:val="en-US" w:eastAsia="zh-CN"/>
        </w:rPr>
      </w:pPr>
      <w:bookmarkStart w:id="27" w:name="_Toc3223"/>
      <w:bookmarkStart w:id="28" w:name="_Toc15171"/>
      <w:bookmarkStart w:id="29" w:name="_Toc28742"/>
      <w:r>
        <w:rPr>
          <w:rFonts w:hint="eastAsia"/>
          <w:lang w:val="en-US" w:eastAsia="zh-CN"/>
        </w:rPr>
        <w:t>场地安装要求</w:t>
      </w:r>
      <w:bookmarkEnd w:id="27"/>
      <w:bookmarkEnd w:id="28"/>
      <w:bookmarkEnd w:id="29"/>
    </w:p>
    <w:p w14:paraId="77A3EF3A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669F5D03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2027739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5BB7A26C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2F24B57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6BBD2BEF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60496CB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19BD3FE9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154D3B9F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6B71959B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</w:p>
    <w:p w14:paraId="0713A680">
      <w:pPr>
        <w:pStyle w:val="2"/>
        <w:numPr>
          <w:ilvl w:val="0"/>
          <w:numId w:val="0"/>
        </w:numPr>
        <w:ind w:leftChars="0"/>
        <w:rPr>
          <w:rFonts w:hint="eastAsia"/>
          <w:lang w:val="en-US" w:eastAsia="zh-CN"/>
        </w:rPr>
        <w:sectPr>
          <w:pgSz w:w="11906" w:h="16838"/>
          <w:pgMar w:top="1134" w:right="1417" w:bottom="1134" w:left="1417" w:header="851" w:footer="992" w:gutter="0"/>
          <w:pgNumType w:fmt="decimal"/>
          <w:cols w:space="425" w:num="1"/>
          <w:docGrid w:type="lines" w:linePitch="312" w:charSpace="0"/>
        </w:sectPr>
      </w:pPr>
    </w:p>
    <w:p w14:paraId="4BB68A22">
      <w:pPr>
        <w:bidi w:val="0"/>
        <w:jc w:val="center"/>
        <w:outlineLvl w:val="0"/>
        <w:rPr>
          <w:rFonts w:hint="eastAsia"/>
          <w:lang w:val="en-US" w:eastAsia="zh-CN"/>
        </w:rPr>
      </w:pPr>
      <w:bookmarkStart w:id="30" w:name="_Toc21757"/>
      <w:bookmarkStart w:id="31" w:name="_Toc23228"/>
      <w:bookmarkStart w:id="32" w:name="_Toc1925"/>
      <w:r>
        <w:rPr>
          <w:rStyle w:val="13"/>
          <w:rFonts w:hint="eastAsia"/>
          <w:lang w:val="en-US" w:eastAsia="zh-CN"/>
        </w:rPr>
        <w:t>同类产品在广西省内医院的中标价</w:t>
      </w:r>
      <w:bookmarkEnd w:id="30"/>
      <w:r>
        <w:rPr>
          <w:rFonts w:hint="eastAsia"/>
          <w:b/>
          <w:bCs/>
          <w:sz w:val="44"/>
          <w:szCs w:val="44"/>
          <w:lang w:val="en-US" w:eastAsia="zh-CN"/>
        </w:rPr>
        <w:t>（广西三甲医院排在前）</w:t>
      </w:r>
      <w:bookmarkEnd w:id="31"/>
      <w:bookmarkEnd w:id="32"/>
    </w:p>
    <w:tbl>
      <w:tblPr>
        <w:tblStyle w:val="8"/>
        <w:tblW w:w="148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"/>
        <w:gridCol w:w="2823"/>
        <w:gridCol w:w="1909"/>
        <w:gridCol w:w="1650"/>
        <w:gridCol w:w="1846"/>
        <w:gridCol w:w="2087"/>
        <w:gridCol w:w="3639"/>
      </w:tblGrid>
      <w:tr w14:paraId="24B2C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922" w:type="dxa"/>
            <w:vAlign w:val="center"/>
          </w:tcPr>
          <w:p w14:paraId="3F2C0E74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823" w:type="dxa"/>
            <w:vAlign w:val="center"/>
          </w:tcPr>
          <w:p w14:paraId="6036638B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1909" w:type="dxa"/>
            <w:vAlign w:val="center"/>
          </w:tcPr>
          <w:p w14:paraId="0E2D2DD9"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品牌</w:t>
            </w:r>
          </w:p>
        </w:tc>
        <w:tc>
          <w:tcPr>
            <w:tcW w:w="1650" w:type="dxa"/>
            <w:vAlign w:val="center"/>
          </w:tcPr>
          <w:p w14:paraId="0262EFA8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型号</w:t>
            </w:r>
          </w:p>
        </w:tc>
        <w:tc>
          <w:tcPr>
            <w:tcW w:w="1846" w:type="dxa"/>
            <w:vAlign w:val="center"/>
          </w:tcPr>
          <w:p w14:paraId="39CCB412">
            <w:pPr>
              <w:tabs>
                <w:tab w:val="left" w:pos="3456"/>
              </w:tabs>
              <w:jc w:val="center"/>
              <w:rPr>
                <w:rFonts w:hint="default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中标价(元)</w:t>
            </w:r>
          </w:p>
        </w:tc>
        <w:tc>
          <w:tcPr>
            <w:tcW w:w="2087" w:type="dxa"/>
            <w:vAlign w:val="center"/>
          </w:tcPr>
          <w:p w14:paraId="2A3382A0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中标/合同时间</w:t>
            </w:r>
          </w:p>
        </w:tc>
        <w:tc>
          <w:tcPr>
            <w:tcW w:w="3639" w:type="dxa"/>
            <w:vAlign w:val="center"/>
          </w:tcPr>
          <w:p w14:paraId="2145663D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医院名称（业主单位）</w:t>
            </w:r>
          </w:p>
        </w:tc>
      </w:tr>
      <w:tr w14:paraId="73139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22" w:type="dxa"/>
          </w:tcPr>
          <w:p w14:paraId="27A1C6F7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23" w:type="dxa"/>
          </w:tcPr>
          <w:p w14:paraId="321FC951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9" w:type="dxa"/>
          </w:tcPr>
          <w:p w14:paraId="6CD4967B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</w:tcPr>
          <w:p w14:paraId="431D253B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46" w:type="dxa"/>
          </w:tcPr>
          <w:p w14:paraId="45078416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87" w:type="dxa"/>
          </w:tcPr>
          <w:p w14:paraId="710E9A5A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639" w:type="dxa"/>
          </w:tcPr>
          <w:p w14:paraId="421686D8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46B2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22" w:type="dxa"/>
          </w:tcPr>
          <w:p w14:paraId="6EBF49EC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23" w:type="dxa"/>
          </w:tcPr>
          <w:p w14:paraId="07270C69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9" w:type="dxa"/>
          </w:tcPr>
          <w:p w14:paraId="3C5E8C26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</w:tcPr>
          <w:p w14:paraId="4B087E5D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46" w:type="dxa"/>
          </w:tcPr>
          <w:p w14:paraId="21E4D21C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87" w:type="dxa"/>
          </w:tcPr>
          <w:p w14:paraId="751B2D34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639" w:type="dxa"/>
          </w:tcPr>
          <w:p w14:paraId="334A3FCA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39A4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22" w:type="dxa"/>
          </w:tcPr>
          <w:p w14:paraId="434FCA2D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23" w:type="dxa"/>
          </w:tcPr>
          <w:p w14:paraId="084BCAF2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9" w:type="dxa"/>
          </w:tcPr>
          <w:p w14:paraId="68C64C90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</w:tcPr>
          <w:p w14:paraId="3E39506D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46" w:type="dxa"/>
          </w:tcPr>
          <w:p w14:paraId="47FCE365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87" w:type="dxa"/>
          </w:tcPr>
          <w:p w14:paraId="7E4C5B0D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639" w:type="dxa"/>
          </w:tcPr>
          <w:p w14:paraId="4139BC11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5246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22" w:type="dxa"/>
          </w:tcPr>
          <w:p w14:paraId="01009E12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23" w:type="dxa"/>
          </w:tcPr>
          <w:p w14:paraId="1BE2AAF4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9" w:type="dxa"/>
          </w:tcPr>
          <w:p w14:paraId="03014654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</w:tcPr>
          <w:p w14:paraId="68C81CC7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46" w:type="dxa"/>
          </w:tcPr>
          <w:p w14:paraId="63ED384D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87" w:type="dxa"/>
          </w:tcPr>
          <w:p w14:paraId="04C49CBE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639" w:type="dxa"/>
          </w:tcPr>
          <w:p w14:paraId="204D7FC5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7757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22" w:type="dxa"/>
          </w:tcPr>
          <w:p w14:paraId="4958AF97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23" w:type="dxa"/>
          </w:tcPr>
          <w:p w14:paraId="0AD8354D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9" w:type="dxa"/>
          </w:tcPr>
          <w:p w14:paraId="72C64383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</w:tcPr>
          <w:p w14:paraId="53CC1176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46" w:type="dxa"/>
          </w:tcPr>
          <w:p w14:paraId="3647D43D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87" w:type="dxa"/>
          </w:tcPr>
          <w:p w14:paraId="5D3F9C54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639" w:type="dxa"/>
          </w:tcPr>
          <w:p w14:paraId="1D1E4514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091F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922" w:type="dxa"/>
          </w:tcPr>
          <w:p w14:paraId="5CB964BF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23" w:type="dxa"/>
          </w:tcPr>
          <w:p w14:paraId="6C51BE03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9" w:type="dxa"/>
          </w:tcPr>
          <w:p w14:paraId="5A62A81E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</w:tcPr>
          <w:p w14:paraId="21B50B0D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46" w:type="dxa"/>
          </w:tcPr>
          <w:p w14:paraId="3E0285A7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87" w:type="dxa"/>
          </w:tcPr>
          <w:p w14:paraId="64FBBFF0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639" w:type="dxa"/>
          </w:tcPr>
          <w:p w14:paraId="6001915C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EC5A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922" w:type="dxa"/>
          </w:tcPr>
          <w:p w14:paraId="68DEC476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23" w:type="dxa"/>
          </w:tcPr>
          <w:p w14:paraId="68FD4FC2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9" w:type="dxa"/>
          </w:tcPr>
          <w:p w14:paraId="009E4351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50" w:type="dxa"/>
          </w:tcPr>
          <w:p w14:paraId="74739AD3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46" w:type="dxa"/>
          </w:tcPr>
          <w:p w14:paraId="2F939037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87" w:type="dxa"/>
          </w:tcPr>
          <w:p w14:paraId="72B39C7B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639" w:type="dxa"/>
          </w:tcPr>
          <w:p w14:paraId="4D85B70C">
            <w:pPr>
              <w:tabs>
                <w:tab w:val="left" w:pos="3456"/>
              </w:tabs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6E567E26">
      <w:pPr>
        <w:tabs>
          <w:tab w:val="left" w:pos="3456"/>
        </w:tabs>
        <w:jc w:val="left"/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  <w:sectPr>
          <w:pgSz w:w="16838" w:h="11906" w:orient="landscape"/>
          <w:pgMar w:top="1417" w:right="1134" w:bottom="1417" w:left="1134" w:header="851" w:footer="992" w:gutter="0"/>
          <w:pgNumType w:fmt="decimal"/>
          <w:cols w:space="425" w:num="1"/>
          <w:docGrid w:type="lines" w:linePitch="312" w:charSpace="0"/>
        </w:sectPr>
      </w:pPr>
    </w:p>
    <w:p w14:paraId="0A0111EF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jc w:val="center"/>
        <w:textAlignment w:val="auto"/>
        <w:rPr>
          <w:rFonts w:hint="eastAsia"/>
          <w:lang w:val="en-US" w:eastAsia="zh-CN"/>
        </w:rPr>
      </w:pPr>
      <w:bookmarkStart w:id="33" w:name="_Toc27929"/>
      <w:bookmarkStart w:id="34" w:name="_Toc28043"/>
      <w:bookmarkStart w:id="35" w:name="_Toc126"/>
      <w:r>
        <w:rPr>
          <w:rFonts w:hint="eastAsia"/>
          <w:lang w:val="en-US" w:eastAsia="zh-CN"/>
        </w:rPr>
        <w:t>XXXX型号（本次推荐型号）产品在广西省内</w:t>
      </w:r>
      <w:bookmarkEnd w:id="33"/>
      <w:bookmarkEnd w:id="34"/>
      <w:bookmarkEnd w:id="35"/>
    </w:p>
    <w:p w14:paraId="38C7D341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00" w:lineRule="exact"/>
        <w:jc w:val="center"/>
        <w:textAlignment w:val="auto"/>
        <w:rPr>
          <w:rFonts w:hint="eastAsia"/>
          <w:lang w:val="en-US" w:eastAsia="zh-CN"/>
        </w:rPr>
      </w:pPr>
      <w:bookmarkStart w:id="36" w:name="_Toc22353"/>
      <w:bookmarkStart w:id="37" w:name="_Toc9018"/>
      <w:bookmarkStart w:id="38" w:name="_Toc17731"/>
      <w:r>
        <w:rPr>
          <w:rFonts w:hint="eastAsia"/>
          <w:lang w:val="en-US" w:eastAsia="zh-CN"/>
        </w:rPr>
        <w:t>主要用户名单（广西三甲排在前）</w:t>
      </w:r>
      <w:bookmarkEnd w:id="36"/>
      <w:bookmarkEnd w:id="37"/>
      <w:bookmarkEnd w:id="38"/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"/>
        <w:gridCol w:w="5399"/>
        <w:gridCol w:w="2772"/>
      </w:tblGrid>
      <w:tr w14:paraId="5F243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928" w:type="dxa"/>
          </w:tcPr>
          <w:p w14:paraId="63622F03">
            <w:pPr>
              <w:tabs>
                <w:tab w:val="left" w:pos="3456"/>
              </w:tabs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5399" w:type="dxa"/>
          </w:tcPr>
          <w:p w14:paraId="3468EF13">
            <w:pPr>
              <w:tabs>
                <w:tab w:val="left" w:pos="3456"/>
              </w:tabs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医院名称</w:t>
            </w:r>
          </w:p>
        </w:tc>
        <w:tc>
          <w:tcPr>
            <w:tcW w:w="2772" w:type="dxa"/>
          </w:tcPr>
          <w:p w14:paraId="5431A12F">
            <w:pPr>
              <w:tabs>
                <w:tab w:val="left" w:pos="3456"/>
              </w:tabs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医院等级</w:t>
            </w:r>
          </w:p>
        </w:tc>
      </w:tr>
      <w:tr w14:paraId="5FFF7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928" w:type="dxa"/>
          </w:tcPr>
          <w:p w14:paraId="40737597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399" w:type="dxa"/>
          </w:tcPr>
          <w:p w14:paraId="17B665AB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72" w:type="dxa"/>
          </w:tcPr>
          <w:p w14:paraId="7032C9C3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652B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928" w:type="dxa"/>
          </w:tcPr>
          <w:p w14:paraId="6BF207FC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399" w:type="dxa"/>
          </w:tcPr>
          <w:p w14:paraId="5CC3964D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72" w:type="dxa"/>
          </w:tcPr>
          <w:p w14:paraId="1F8DBDD5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9E7B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928" w:type="dxa"/>
          </w:tcPr>
          <w:p w14:paraId="09D8058F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399" w:type="dxa"/>
          </w:tcPr>
          <w:p w14:paraId="50F8D622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72" w:type="dxa"/>
          </w:tcPr>
          <w:p w14:paraId="1021F11C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5F94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928" w:type="dxa"/>
          </w:tcPr>
          <w:p w14:paraId="7BA2046D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399" w:type="dxa"/>
          </w:tcPr>
          <w:p w14:paraId="2AE77F68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72" w:type="dxa"/>
          </w:tcPr>
          <w:p w14:paraId="02AF4841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CBFD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928" w:type="dxa"/>
          </w:tcPr>
          <w:p w14:paraId="248B1492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399" w:type="dxa"/>
          </w:tcPr>
          <w:p w14:paraId="07A06D47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72" w:type="dxa"/>
          </w:tcPr>
          <w:p w14:paraId="6510E306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84B1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928" w:type="dxa"/>
          </w:tcPr>
          <w:p w14:paraId="33247ACB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399" w:type="dxa"/>
          </w:tcPr>
          <w:p w14:paraId="7A7EAFD6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72" w:type="dxa"/>
          </w:tcPr>
          <w:p w14:paraId="64C1B4E7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0FA2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928" w:type="dxa"/>
          </w:tcPr>
          <w:p w14:paraId="01557757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399" w:type="dxa"/>
          </w:tcPr>
          <w:p w14:paraId="033FB20F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72" w:type="dxa"/>
          </w:tcPr>
          <w:p w14:paraId="5EFDD006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2AFB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928" w:type="dxa"/>
          </w:tcPr>
          <w:p w14:paraId="69018082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399" w:type="dxa"/>
          </w:tcPr>
          <w:p w14:paraId="24FD0F5E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72" w:type="dxa"/>
          </w:tcPr>
          <w:p w14:paraId="4F2A95FC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CA39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928" w:type="dxa"/>
          </w:tcPr>
          <w:p w14:paraId="33611387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399" w:type="dxa"/>
          </w:tcPr>
          <w:p w14:paraId="7AB03E32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72" w:type="dxa"/>
          </w:tcPr>
          <w:p w14:paraId="382FA7BE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77526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928" w:type="dxa"/>
          </w:tcPr>
          <w:p w14:paraId="251C3671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399" w:type="dxa"/>
          </w:tcPr>
          <w:p w14:paraId="0C954D50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72" w:type="dxa"/>
          </w:tcPr>
          <w:p w14:paraId="644B633F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67C9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928" w:type="dxa"/>
          </w:tcPr>
          <w:p w14:paraId="5BF8DEB4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399" w:type="dxa"/>
          </w:tcPr>
          <w:p w14:paraId="43DEBD7C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72" w:type="dxa"/>
          </w:tcPr>
          <w:p w14:paraId="0A2691BC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141B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928" w:type="dxa"/>
          </w:tcPr>
          <w:p w14:paraId="3EAC2AE7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399" w:type="dxa"/>
          </w:tcPr>
          <w:p w14:paraId="68270A88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72" w:type="dxa"/>
          </w:tcPr>
          <w:p w14:paraId="4D945925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2128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928" w:type="dxa"/>
          </w:tcPr>
          <w:p w14:paraId="35F311E3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399" w:type="dxa"/>
          </w:tcPr>
          <w:p w14:paraId="4113792A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72" w:type="dxa"/>
          </w:tcPr>
          <w:p w14:paraId="288FDDC2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C716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928" w:type="dxa"/>
          </w:tcPr>
          <w:p w14:paraId="12044A37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399" w:type="dxa"/>
          </w:tcPr>
          <w:p w14:paraId="67D4A928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72" w:type="dxa"/>
          </w:tcPr>
          <w:p w14:paraId="5CF53F0F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0A206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928" w:type="dxa"/>
          </w:tcPr>
          <w:p w14:paraId="5DADA010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399" w:type="dxa"/>
          </w:tcPr>
          <w:p w14:paraId="29E258AC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72" w:type="dxa"/>
          </w:tcPr>
          <w:p w14:paraId="5CA97AD2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2246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28" w:type="dxa"/>
          </w:tcPr>
          <w:p w14:paraId="4A7A02C7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5399" w:type="dxa"/>
          </w:tcPr>
          <w:p w14:paraId="0687FDAA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772" w:type="dxa"/>
          </w:tcPr>
          <w:p w14:paraId="0126E6CB">
            <w:pPr>
              <w:tabs>
                <w:tab w:val="left" w:pos="3456"/>
              </w:tabs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3BF8C980">
      <w:pPr>
        <w:tabs>
          <w:tab w:val="left" w:pos="3456"/>
        </w:tabs>
        <w:jc w:val="left"/>
        <w:rPr>
          <w:rFonts w:hint="default" w:ascii="仿宋" w:hAnsi="仿宋" w:eastAsia="仿宋" w:cs="仿宋"/>
          <w:b/>
          <w:bCs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注：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val="en-US" w:eastAsia="zh-CN"/>
        </w:rPr>
        <w:t>须同时提供相应的采购中标通知书或采购合同复印件方为有效，中标方不限定于报名单位，可提供政府采购网上查询到的同类设备中标资料，对应配置清单附后。</w:t>
      </w:r>
    </w:p>
    <w:p w14:paraId="3258753F">
      <w:pPr>
        <w:jc w:val="both"/>
        <w:rPr>
          <w:rFonts w:hint="default" w:ascii="仿宋" w:hAnsi="仿宋" w:eastAsia="仿宋" w:cs="仿宋"/>
          <w:b/>
          <w:bCs/>
          <w:sz w:val="44"/>
          <w:szCs w:val="44"/>
          <w:lang w:val="en-US" w:eastAsia="zh-CN"/>
        </w:rPr>
      </w:pPr>
    </w:p>
    <w:sectPr>
      <w:pgSz w:w="11906" w:h="16838"/>
      <w:pgMar w:top="1134" w:right="1417" w:bottom="1134" w:left="141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EF7F1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1F54E4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1F54E4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106AEF"/>
    <w:multiLevelType w:val="singleLevel"/>
    <w:tmpl w:val="FF106AEF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53BE6FC0"/>
    <w:multiLevelType w:val="multilevel"/>
    <w:tmpl w:val="53BE6FC0"/>
    <w:lvl w:ilvl="0" w:tentative="0">
      <w:start w:val="1"/>
      <w:numFmt w:val="decimal"/>
      <w:pStyle w:val="2"/>
      <w:lvlText w:val="%1. "/>
      <w:lvlJc w:val="left"/>
      <w:pPr>
        <w:tabs>
          <w:tab w:val="left" w:pos="839"/>
        </w:tabs>
        <w:ind w:left="839" w:hanging="419"/>
      </w:pPr>
      <w:rPr>
        <w:rFonts w:hint="eastAsia"/>
      </w:rPr>
    </w:lvl>
    <w:lvl w:ilvl="1" w:tentative="0">
      <w:start w:val="1"/>
      <w:numFmt w:val="upperLetter"/>
      <w:lvlText w:val="%2. "/>
      <w:lvlJc w:val="left"/>
      <w:pPr>
        <w:tabs>
          <w:tab w:val="left" w:pos="1049"/>
        </w:tabs>
        <w:ind w:left="1049" w:hanging="420"/>
      </w:pPr>
      <w:rPr>
        <w:rFonts w:hint="eastAsia"/>
      </w:rPr>
    </w:lvl>
    <w:lvl w:ilvl="2" w:tentative="0">
      <w:start w:val="1"/>
      <w:numFmt w:val="lowerLetter"/>
      <w:lvlText w:val="%3. "/>
      <w:lvlJc w:val="left"/>
      <w:pPr>
        <w:tabs>
          <w:tab w:val="left" w:pos="1259"/>
        </w:tabs>
        <w:ind w:left="1259" w:hanging="420"/>
      </w:pPr>
      <w:rPr>
        <w:rFonts w:hint="eastAsia"/>
      </w:rPr>
    </w:lvl>
    <w:lvl w:ilvl="3" w:tentative="0">
      <w:start w:val="1"/>
      <w:numFmt w:val="lowerLetter"/>
      <w:lvlText w:val="%4) "/>
      <w:lvlJc w:val="left"/>
      <w:pPr>
        <w:tabs>
          <w:tab w:val="left" w:pos="1469"/>
        </w:tabs>
        <w:ind w:left="1469" w:hanging="420"/>
      </w:pPr>
      <w:rPr>
        <w:rFonts w:hint="eastAsia"/>
      </w:rPr>
    </w:lvl>
    <w:lvl w:ilvl="4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BlMGVhOTk4YzA0N2VkN2I4Njc1MzZjNzNjYTNhN2UifQ=="/>
  </w:docVars>
  <w:rsids>
    <w:rsidRoot w:val="00000000"/>
    <w:rsid w:val="1AE641A2"/>
    <w:rsid w:val="1DEB4333"/>
    <w:rsid w:val="26EE7F6B"/>
    <w:rsid w:val="2B4524AD"/>
    <w:rsid w:val="348F0527"/>
    <w:rsid w:val="4F93638F"/>
    <w:rsid w:val="50A33A23"/>
    <w:rsid w:val="5D335644"/>
    <w:rsid w:val="64455C06"/>
    <w:rsid w:val="68214890"/>
    <w:rsid w:val="6B79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3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numPr>
        <w:ilvl w:val="0"/>
        <w:numId w:val="1"/>
      </w:numPr>
      <w:tabs>
        <w:tab w:val="clear" w:pos="839"/>
      </w:tabs>
      <w:spacing w:after="120"/>
      <w:ind w:left="0" w:firstLine="0"/>
    </w:p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oc 1"/>
    <w:basedOn w:val="1"/>
    <w:next w:val="1"/>
    <w:uiPriority w:val="0"/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font31"/>
    <w:basedOn w:val="9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11">
    <w:name w:val="font71"/>
    <w:basedOn w:val="9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single"/>
    </w:rPr>
  </w:style>
  <w:style w:type="paragraph" w:customStyle="1" w:styleId="12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character" w:customStyle="1" w:styleId="13">
    <w:name w:val="标题 1 Char"/>
    <w:link w:val="3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740</Words>
  <Characters>749</Characters>
  <Lines>0</Lines>
  <Paragraphs>0</Paragraphs>
  <TotalTime>1</TotalTime>
  <ScaleCrop>false</ScaleCrop>
  <LinksUpToDate>false</LinksUpToDate>
  <CharactersWithSpaces>917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2024-09-19T00:31:00Z</dcterms:created>
  <dc:creator>Administrator</dc:creator>
  <cp:lastModifiedBy>素衣</cp:lastModifiedBy>
  <dcterms:modified xsi:type="dcterms:W3CDTF">2024-09-25T02:47:53Z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30E64BE66E584CC3B44867B3309F852C_12</vt:lpwstr>
  </property>
</Properties>
</file>