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CF6CF">
      <w:pPr>
        <w:jc w:val="center"/>
        <w:rPr>
          <w:rFonts w:hint="eastAsia" w:ascii="仿宋" w:hAnsi="仿宋" w:eastAsia="仿宋" w:cs="仿宋"/>
          <w:b/>
          <w:bCs/>
          <w:color w:val="333333"/>
          <w:kern w:val="0"/>
          <w:sz w:val="52"/>
          <w:szCs w:val="52"/>
          <w:lang w:val="en-US" w:eastAsia="zh-CN"/>
        </w:rPr>
      </w:pPr>
    </w:p>
    <w:p w14:paraId="11DC28AA">
      <w:pPr>
        <w:jc w:val="center"/>
        <w:rPr>
          <w:rFonts w:hint="eastAsia" w:ascii="仿宋" w:hAnsi="仿宋" w:eastAsia="仿宋" w:cs="仿宋"/>
          <w:b/>
          <w:bCs/>
          <w:color w:val="333333"/>
          <w:kern w:val="0"/>
          <w:sz w:val="52"/>
          <w:szCs w:val="52"/>
          <w:lang w:val="en-US" w:eastAsia="zh-CN"/>
        </w:rPr>
      </w:pPr>
    </w:p>
    <w:p w14:paraId="0D9BD972">
      <w:pPr>
        <w:bidi w:val="0"/>
        <w:jc w:val="center"/>
        <w:outlineLvl w:val="0"/>
        <w:rPr>
          <w:rFonts w:hint="eastAsia"/>
          <w:b/>
          <w:bCs/>
          <w:sz w:val="52"/>
          <w:szCs w:val="52"/>
        </w:rPr>
      </w:pPr>
      <w:bookmarkStart w:id="0" w:name="_Toc14681"/>
      <w:bookmarkStart w:id="1" w:name="_Toc2825"/>
      <w:bookmarkStart w:id="2" w:name="_Toc7078"/>
      <w:bookmarkStart w:id="3" w:name="_Toc29860"/>
      <w:r>
        <w:rPr>
          <w:rFonts w:hint="eastAsia"/>
          <w:b/>
          <w:bCs/>
          <w:sz w:val="52"/>
          <w:szCs w:val="52"/>
          <w:lang w:val="en-US" w:eastAsia="zh-CN"/>
        </w:rPr>
        <w:t>恭城瑶族自治</w:t>
      </w:r>
      <w:r>
        <w:rPr>
          <w:rFonts w:hint="eastAsia"/>
          <w:b/>
          <w:bCs/>
          <w:sz w:val="52"/>
          <w:szCs w:val="52"/>
        </w:rPr>
        <w:t>人民医院</w:t>
      </w:r>
      <w:bookmarkEnd w:id="0"/>
      <w:bookmarkEnd w:id="1"/>
      <w:bookmarkEnd w:id="2"/>
    </w:p>
    <w:bookmarkEnd w:id="3"/>
    <w:p w14:paraId="3E627136">
      <w:pPr>
        <w:bidi w:val="0"/>
        <w:jc w:val="center"/>
        <w:outlineLvl w:val="0"/>
        <w:rPr>
          <w:rFonts w:hint="eastAsia"/>
          <w:b/>
          <w:bCs/>
          <w:sz w:val="52"/>
          <w:szCs w:val="52"/>
          <w:lang w:eastAsia="zh-CN"/>
        </w:rPr>
      </w:pPr>
      <w:bookmarkStart w:id="4" w:name="_Toc26782"/>
      <w:bookmarkStart w:id="5" w:name="_Toc26810"/>
      <w:bookmarkStart w:id="6" w:name="_Toc9940"/>
      <w:r>
        <w:rPr>
          <w:rFonts w:hint="eastAsia"/>
          <w:b/>
          <w:bCs/>
          <w:sz w:val="52"/>
          <w:szCs w:val="52"/>
        </w:rPr>
        <w:t>市场调研</w:t>
      </w:r>
      <w:r>
        <w:rPr>
          <w:rFonts w:hint="eastAsia"/>
          <w:b/>
          <w:bCs/>
          <w:sz w:val="52"/>
          <w:szCs w:val="52"/>
          <w:lang w:eastAsia="zh-CN"/>
        </w:rPr>
        <w:t>资料</w:t>
      </w:r>
      <w:bookmarkEnd w:id="4"/>
      <w:bookmarkEnd w:id="5"/>
      <w:bookmarkEnd w:id="6"/>
    </w:p>
    <w:p w14:paraId="4C099213">
      <w:pPr>
        <w:jc w:val="center"/>
        <w:rPr>
          <w:rFonts w:hint="eastAsia" w:eastAsia="仿宋_GB2312"/>
          <w:sz w:val="30"/>
        </w:rPr>
      </w:pPr>
    </w:p>
    <w:p w14:paraId="69FCD675">
      <w:pPr>
        <w:rPr>
          <w:rFonts w:hint="eastAsia" w:eastAsia="仿宋_GB2312"/>
          <w:sz w:val="30"/>
        </w:rPr>
      </w:pPr>
    </w:p>
    <w:p w14:paraId="6D14A23A">
      <w:pPr>
        <w:tabs>
          <w:tab w:val="left" w:pos="7560"/>
        </w:tabs>
        <w:spacing w:before="312" w:beforeLines="100" w:after="312" w:afterLines="100"/>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u w:val="none"/>
        </w:rPr>
        <w:t xml:space="preserve">                        </w:t>
      </w:r>
      <w:r>
        <w:rPr>
          <w:rFonts w:hint="eastAsia" w:ascii="仿宋_GB2312" w:hAnsi="仿宋_GB2312" w:eastAsia="仿宋_GB2312" w:cs="仿宋_GB2312"/>
          <w:b/>
          <w:bCs/>
          <w:sz w:val="36"/>
          <w:szCs w:val="36"/>
        </w:rPr>
        <w:t xml:space="preserve"> </w:t>
      </w:r>
    </w:p>
    <w:p w14:paraId="67631010">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36"/>
          <w:szCs w:val="36"/>
          <w:lang w:val="en-US" w:eastAsia="zh-CN"/>
        </w:rPr>
        <w:t>项目</w:t>
      </w:r>
      <w:r>
        <w:rPr>
          <w:rFonts w:hint="eastAsia" w:asciiTheme="minorEastAsia" w:hAnsiTheme="minorEastAsia" w:eastAsiaTheme="minorEastAsia" w:cstheme="minorEastAsia"/>
          <w:b/>
          <w:bCs/>
          <w:sz w:val="36"/>
          <w:szCs w:val="36"/>
          <w:lang w:eastAsia="zh-CN"/>
        </w:rPr>
        <w:t>名称：</w:t>
      </w:r>
    </w:p>
    <w:p w14:paraId="6A17B9A9">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val="en-US" w:eastAsia="zh-CN"/>
        </w:rPr>
      </w:pPr>
      <w:r>
        <w:rPr>
          <w:rFonts w:hint="eastAsia" w:asciiTheme="minorEastAsia" w:hAnsiTheme="minorEastAsia" w:eastAsiaTheme="minorEastAsia" w:cstheme="minorEastAsia"/>
          <w:b/>
          <w:bCs/>
          <w:sz w:val="36"/>
          <w:szCs w:val="36"/>
          <w:lang w:val="en-US" w:eastAsia="zh-CN"/>
        </w:rPr>
        <w:t>采购单位</w:t>
      </w:r>
      <w:r>
        <w:rPr>
          <w:rFonts w:hint="eastAsia" w:asciiTheme="minorEastAsia" w:hAnsiTheme="minorEastAsia" w:eastAsiaTheme="minorEastAsia" w:cstheme="minorEastAsia"/>
          <w:b/>
          <w:bCs/>
          <w:sz w:val="36"/>
          <w:szCs w:val="36"/>
          <w:lang w:eastAsia="zh-CN"/>
        </w:rPr>
        <w:t>：</w:t>
      </w:r>
      <w:r>
        <w:rPr>
          <w:rFonts w:hint="eastAsia" w:asciiTheme="minorEastAsia" w:hAnsiTheme="minorEastAsia" w:eastAsiaTheme="minorEastAsia" w:cstheme="minorEastAsia"/>
          <w:b/>
          <w:bCs/>
          <w:sz w:val="36"/>
          <w:szCs w:val="36"/>
          <w:lang w:val="en-US" w:eastAsia="zh-CN"/>
        </w:rPr>
        <w:t>恭城瑶族自治县人民医院</w:t>
      </w:r>
    </w:p>
    <w:p w14:paraId="301875C9">
      <w:pPr>
        <w:tabs>
          <w:tab w:val="left" w:pos="7560"/>
        </w:tabs>
        <w:spacing w:before="312" w:beforeLines="100" w:after="312" w:afterLines="100"/>
        <w:ind w:firstLine="361" w:firstLineChars="100"/>
        <w:rPr>
          <w:rFonts w:hint="default" w:asciiTheme="minorEastAsia" w:hAnsiTheme="minorEastAsia" w:eastAsiaTheme="minorEastAsia" w:cstheme="minorEastAsia"/>
          <w:b/>
          <w:bCs/>
          <w:sz w:val="36"/>
          <w:szCs w:val="36"/>
          <w:lang w:val="en-US" w:eastAsia="zh-CN"/>
        </w:rPr>
      </w:pPr>
      <w:r>
        <w:rPr>
          <w:rFonts w:hint="eastAsia" w:asciiTheme="minorEastAsia" w:hAnsiTheme="minorEastAsia" w:eastAsiaTheme="minorEastAsia" w:cstheme="minorEastAsia"/>
          <w:b/>
          <w:bCs/>
          <w:sz w:val="36"/>
          <w:szCs w:val="36"/>
          <w:lang w:val="en-US" w:eastAsia="zh-CN"/>
        </w:rPr>
        <w:t>供应商单位：</w:t>
      </w:r>
    </w:p>
    <w:p w14:paraId="4C1CECD1">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val="en-US" w:eastAsia="zh-CN"/>
        </w:rPr>
        <w:t>联系人</w:t>
      </w:r>
      <w:r>
        <w:rPr>
          <w:rFonts w:hint="eastAsia" w:asciiTheme="minorEastAsia" w:hAnsiTheme="minorEastAsia" w:eastAsiaTheme="minorEastAsia" w:cstheme="minorEastAsia"/>
          <w:b/>
          <w:bCs/>
          <w:sz w:val="36"/>
          <w:szCs w:val="36"/>
          <w:lang w:eastAsia="zh-CN"/>
        </w:rPr>
        <w:t>：</w:t>
      </w:r>
    </w:p>
    <w:p w14:paraId="2B58E8E7">
      <w:pPr>
        <w:tabs>
          <w:tab w:val="left" w:pos="7560"/>
        </w:tabs>
        <w:spacing w:before="312" w:beforeLines="100" w:after="312" w:afterLines="100"/>
        <w:ind w:firstLine="361" w:firstLineChars="100"/>
        <w:rPr>
          <w:rFonts w:hint="default" w:asciiTheme="minorEastAsia" w:hAnsiTheme="minorEastAsia" w:eastAsiaTheme="minorEastAsia" w:cstheme="minorEastAsia"/>
          <w:b/>
          <w:bCs/>
          <w:sz w:val="36"/>
          <w:szCs w:val="36"/>
          <w:lang w:val="en-US" w:eastAsia="zh-CN"/>
        </w:rPr>
      </w:pPr>
      <w:r>
        <w:rPr>
          <w:rFonts w:hint="eastAsia" w:asciiTheme="minorEastAsia" w:hAnsiTheme="minorEastAsia" w:eastAsiaTheme="minorEastAsia" w:cstheme="minorEastAsia"/>
          <w:b/>
          <w:bCs/>
          <w:sz w:val="36"/>
          <w:szCs w:val="36"/>
          <w:lang w:val="en-US" w:eastAsia="zh-CN"/>
        </w:rPr>
        <w:t>日期：</w:t>
      </w:r>
    </w:p>
    <w:p w14:paraId="337D875B">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rPr>
        <w:t>联系</w:t>
      </w:r>
      <w:r>
        <w:rPr>
          <w:rFonts w:hint="eastAsia" w:asciiTheme="minorEastAsia" w:hAnsiTheme="minorEastAsia" w:eastAsiaTheme="minorEastAsia" w:cstheme="minorEastAsia"/>
          <w:b/>
          <w:bCs/>
          <w:sz w:val="36"/>
          <w:szCs w:val="36"/>
          <w:lang w:val="en-US" w:eastAsia="zh-CN"/>
        </w:rPr>
        <w:t>电话</w:t>
      </w:r>
      <w:r>
        <w:rPr>
          <w:rFonts w:hint="eastAsia" w:asciiTheme="minorEastAsia" w:hAnsiTheme="minorEastAsia" w:eastAsiaTheme="minorEastAsia" w:cstheme="minorEastAsia"/>
          <w:b/>
          <w:bCs/>
          <w:sz w:val="36"/>
          <w:szCs w:val="36"/>
          <w:lang w:eastAsia="zh-CN"/>
        </w:rPr>
        <w:t>：</w:t>
      </w:r>
    </w:p>
    <w:p w14:paraId="2FEA61F4">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邮箱：</w:t>
      </w:r>
    </w:p>
    <w:p w14:paraId="5B968BC3">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p>
    <w:p w14:paraId="0893AE82">
      <w:pPr>
        <w:jc w:val="both"/>
        <w:rPr>
          <w:rFonts w:hint="default" w:ascii="仿宋" w:hAnsi="仿宋" w:eastAsia="仿宋" w:cs="仿宋"/>
          <w:bCs/>
          <w:kern w:val="2"/>
          <w:sz w:val="21"/>
          <w:szCs w:val="44"/>
          <w:lang w:val="en-US" w:eastAsia="zh-CN" w:bidi="ar-SA"/>
        </w:rPr>
        <w:sectPr>
          <w:pgSz w:w="11906" w:h="16838"/>
          <w:pgMar w:top="1440" w:right="1800" w:bottom="1440" w:left="1800" w:header="851" w:footer="992" w:gutter="0"/>
          <w:pgNumType w:fmt="decimal" w:start="1"/>
          <w:cols w:space="425" w:num="1"/>
          <w:docGrid w:type="lines" w:linePitch="312" w:charSpace="0"/>
        </w:sectPr>
      </w:pPr>
    </w:p>
    <w:sdt>
      <w:sdtPr>
        <w:rPr>
          <w:rFonts w:hint="eastAsia" w:asciiTheme="minorEastAsia" w:hAnsiTheme="minorEastAsia" w:eastAsiaTheme="minorEastAsia" w:cstheme="minorEastAsia"/>
          <w:b w:val="0"/>
          <w:bCs w:val="0"/>
          <w:kern w:val="2"/>
          <w:sz w:val="36"/>
          <w:szCs w:val="36"/>
          <w:lang w:val="en-US" w:eastAsia="zh-CN" w:bidi="ar-SA"/>
        </w:rPr>
        <w:id w:val="147473627"/>
        <w15:color w:val="DBDBDB"/>
        <w:docPartObj>
          <w:docPartGallery w:val="Table of Contents"/>
          <w:docPartUnique/>
        </w:docPartObj>
      </w:sdtPr>
      <w:sdtEndPr>
        <w:rPr>
          <w:rFonts w:hint="eastAsia" w:ascii="Times New Roman" w:hAnsi="Times New Roman" w:eastAsia="宋体" w:cs="Times New Roman"/>
          <w:b w:val="0"/>
          <w:bCs w:val="0"/>
          <w:kern w:val="2"/>
          <w:sz w:val="21"/>
          <w:szCs w:val="24"/>
          <w:lang w:val="en-US" w:eastAsia="zh-CN" w:bidi="ar-SA"/>
        </w:rPr>
      </w:sdtEndPr>
      <w:sdtContent>
        <w:p w14:paraId="124E7D5C">
          <w:p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rPr>
            <w:t>目</w:t>
          </w:r>
          <w:r>
            <w:rPr>
              <w:rFonts w:hint="eastAsia" w:asciiTheme="minorEastAsia" w:hAnsiTheme="minorEastAsia" w:eastAsiaTheme="minorEastAsia" w:cstheme="minorEastAsia"/>
              <w:b w:val="0"/>
              <w:bCs w:val="0"/>
              <w:sz w:val="36"/>
              <w:szCs w:val="36"/>
              <w:lang w:val="en-US" w:eastAsia="zh-CN"/>
            </w:rPr>
            <w:t xml:space="preserve">   </w:t>
          </w:r>
          <w:r>
            <w:rPr>
              <w:rFonts w:hint="eastAsia" w:asciiTheme="minorEastAsia" w:hAnsiTheme="minorEastAsia" w:eastAsiaTheme="minorEastAsia" w:cstheme="minorEastAsia"/>
              <w:b w:val="0"/>
              <w:bCs w:val="0"/>
              <w:sz w:val="36"/>
              <w:szCs w:val="36"/>
            </w:rPr>
            <w:t>录</w:t>
          </w:r>
        </w:p>
        <w:p w14:paraId="78A62EF6">
          <w:pPr>
            <w:pStyle w:val="14"/>
            <w:tabs>
              <w:tab w:val="right" w:leader="dot" w:pos="9072"/>
            </w:tabs>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lang w:val="en-US" w:eastAsia="zh-CN"/>
            </w:rPr>
            <w:fldChar w:fldCharType="begin"/>
          </w:r>
          <w:r>
            <w:rPr>
              <w:rFonts w:hint="eastAsia" w:asciiTheme="minorEastAsia" w:hAnsiTheme="minorEastAsia" w:eastAsiaTheme="minorEastAsia" w:cstheme="minorEastAsia"/>
              <w:b w:val="0"/>
              <w:bCs w:val="0"/>
              <w:sz w:val="36"/>
              <w:szCs w:val="36"/>
              <w:lang w:val="en-US" w:eastAsia="zh-CN"/>
            </w:rPr>
            <w:instrText xml:space="preserve">TOC \o "1-1" \h \u </w:instrText>
          </w:r>
          <w:r>
            <w:rPr>
              <w:rFonts w:hint="eastAsia" w:asciiTheme="minorEastAsia" w:hAnsiTheme="minorEastAsia" w:eastAsiaTheme="minorEastAsia" w:cstheme="minorEastAsia"/>
              <w:b w:val="0"/>
              <w:bCs w:val="0"/>
              <w:sz w:val="36"/>
              <w:szCs w:val="36"/>
              <w:lang w:val="en-US" w:eastAsia="zh-CN"/>
            </w:rPr>
            <w:fldChar w:fldCharType="separate"/>
          </w:r>
        </w:p>
        <w:p w14:paraId="12A83727">
          <w:pPr>
            <w:pStyle w:val="14"/>
            <w:tabs>
              <w:tab w:val="right" w:leader="dot" w:pos="9072"/>
            </w:tabs>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lang w:val="en-US" w:eastAsia="zh-CN"/>
            </w:rPr>
            <w:fldChar w:fldCharType="begin"/>
          </w:r>
          <w:r>
            <w:rPr>
              <w:rFonts w:hint="eastAsia" w:asciiTheme="minorEastAsia" w:hAnsiTheme="minorEastAsia" w:eastAsiaTheme="minorEastAsia" w:cstheme="minorEastAsia"/>
              <w:b w:val="0"/>
              <w:bCs w:val="0"/>
              <w:sz w:val="36"/>
              <w:szCs w:val="36"/>
              <w:lang w:val="en-US" w:eastAsia="zh-CN"/>
            </w:rPr>
            <w:instrText xml:space="preserve"> HYPERLINK \l _Toc13314 </w:instrText>
          </w:r>
          <w:r>
            <w:rPr>
              <w:rFonts w:hint="eastAsia" w:asciiTheme="minorEastAsia" w:hAnsiTheme="minorEastAsia" w:eastAsiaTheme="minorEastAsia" w:cstheme="minorEastAsia"/>
              <w:b w:val="0"/>
              <w:bCs w:val="0"/>
              <w:sz w:val="36"/>
              <w:szCs w:val="36"/>
              <w:lang w:val="en-US" w:eastAsia="zh-CN"/>
            </w:rPr>
            <w:fldChar w:fldCharType="separate"/>
          </w:r>
          <w:r>
            <w:rPr>
              <w:rFonts w:hint="eastAsia" w:asciiTheme="minorEastAsia" w:hAnsiTheme="minorEastAsia" w:eastAsiaTheme="minorEastAsia" w:cstheme="minorEastAsia"/>
              <w:b w:val="0"/>
              <w:bCs w:val="0"/>
              <w:sz w:val="36"/>
              <w:szCs w:val="36"/>
              <w:lang w:val="en-US" w:eastAsia="zh-CN"/>
            </w:rPr>
            <w:t>报价表</w:t>
          </w:r>
          <w:r>
            <w:rPr>
              <w:rFonts w:hint="eastAsia" w:asciiTheme="minorEastAsia" w:hAnsiTheme="minorEastAsia" w:eastAsiaTheme="minorEastAsia" w:cstheme="minorEastAsia"/>
              <w:b w:val="0"/>
              <w:bCs w:val="0"/>
              <w:sz w:val="36"/>
              <w:szCs w:val="36"/>
            </w:rPr>
            <w:tab/>
          </w:r>
          <w:r>
            <w:rPr>
              <w:rFonts w:hint="eastAsia" w:asciiTheme="minorEastAsia" w:hAnsiTheme="minorEastAsia" w:eastAsiaTheme="minorEastAsia" w:cstheme="minorEastAsia"/>
              <w:b w:val="0"/>
              <w:bCs w:val="0"/>
              <w:sz w:val="36"/>
              <w:szCs w:val="36"/>
              <w:lang w:val="en-US" w:eastAsia="zh-CN"/>
            </w:rPr>
            <w:t>..</w:t>
          </w:r>
          <w:r>
            <w:rPr>
              <w:rFonts w:hint="eastAsia" w:asciiTheme="minorEastAsia" w:hAnsiTheme="minorEastAsia" w:eastAsiaTheme="minorEastAsia" w:cstheme="minorEastAsia"/>
              <w:b w:val="0"/>
              <w:bCs w:val="0"/>
              <w:sz w:val="36"/>
              <w:szCs w:val="36"/>
            </w:rPr>
            <w:fldChar w:fldCharType="begin"/>
          </w:r>
          <w:r>
            <w:rPr>
              <w:rFonts w:hint="eastAsia" w:asciiTheme="minorEastAsia" w:hAnsiTheme="minorEastAsia" w:eastAsiaTheme="minorEastAsia" w:cstheme="minorEastAsia"/>
              <w:b w:val="0"/>
              <w:bCs w:val="0"/>
              <w:sz w:val="36"/>
              <w:szCs w:val="36"/>
            </w:rPr>
            <w:instrText xml:space="preserve"> PAGEREF _Toc13314 \h </w:instrText>
          </w:r>
          <w:r>
            <w:rPr>
              <w:rFonts w:hint="eastAsia" w:asciiTheme="minorEastAsia" w:hAnsiTheme="minorEastAsia" w:eastAsiaTheme="minorEastAsia" w:cstheme="minorEastAsia"/>
              <w:b w:val="0"/>
              <w:bCs w:val="0"/>
              <w:sz w:val="36"/>
              <w:szCs w:val="36"/>
            </w:rPr>
            <w:fldChar w:fldCharType="separate"/>
          </w:r>
          <w:r>
            <w:rPr>
              <w:rFonts w:hint="eastAsia" w:asciiTheme="minorEastAsia" w:hAnsiTheme="minorEastAsia" w:eastAsiaTheme="minorEastAsia" w:cstheme="minorEastAsia"/>
              <w:b w:val="0"/>
              <w:bCs w:val="0"/>
              <w:sz w:val="36"/>
              <w:szCs w:val="36"/>
            </w:rPr>
            <w:t>3</w:t>
          </w:r>
          <w:r>
            <w:rPr>
              <w:rFonts w:hint="eastAsia" w:asciiTheme="minorEastAsia" w:hAnsiTheme="minorEastAsia" w:eastAsiaTheme="minorEastAsia" w:cstheme="minorEastAsia"/>
              <w:b w:val="0"/>
              <w:bCs w:val="0"/>
              <w:sz w:val="36"/>
              <w:szCs w:val="36"/>
            </w:rPr>
            <w:fldChar w:fldCharType="end"/>
          </w:r>
          <w:r>
            <w:rPr>
              <w:rFonts w:hint="eastAsia" w:asciiTheme="minorEastAsia" w:hAnsiTheme="minorEastAsia" w:eastAsiaTheme="minorEastAsia" w:cstheme="minorEastAsia"/>
              <w:b w:val="0"/>
              <w:bCs w:val="0"/>
              <w:sz w:val="36"/>
              <w:szCs w:val="36"/>
              <w:lang w:val="en-US" w:eastAsia="zh-CN"/>
            </w:rPr>
            <w:fldChar w:fldCharType="end"/>
          </w:r>
        </w:p>
        <w:p w14:paraId="2918CC19">
          <w:pPr>
            <w:pStyle w:val="14"/>
            <w:tabs>
              <w:tab w:val="right" w:leader="dot" w:pos="9072"/>
            </w:tabs>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lang w:val="en-US" w:eastAsia="zh-CN"/>
            </w:rPr>
            <w:fldChar w:fldCharType="begin"/>
          </w:r>
          <w:r>
            <w:rPr>
              <w:rFonts w:hint="eastAsia" w:asciiTheme="minorEastAsia" w:hAnsiTheme="minorEastAsia" w:eastAsiaTheme="minorEastAsia" w:cstheme="minorEastAsia"/>
              <w:b w:val="0"/>
              <w:bCs w:val="0"/>
              <w:sz w:val="36"/>
              <w:szCs w:val="36"/>
              <w:lang w:val="en-US" w:eastAsia="zh-CN"/>
            </w:rPr>
            <w:instrText xml:space="preserve"> HYPERLINK \l _Toc11655 </w:instrText>
          </w:r>
          <w:r>
            <w:rPr>
              <w:rFonts w:hint="eastAsia" w:asciiTheme="minorEastAsia" w:hAnsiTheme="minorEastAsia" w:eastAsiaTheme="minorEastAsia" w:cstheme="minorEastAsia"/>
              <w:b w:val="0"/>
              <w:bCs w:val="0"/>
              <w:sz w:val="36"/>
              <w:szCs w:val="36"/>
              <w:lang w:val="en-US" w:eastAsia="zh-CN"/>
            </w:rPr>
            <w:fldChar w:fldCharType="separate"/>
          </w:r>
          <w:r>
            <w:rPr>
              <w:rFonts w:hint="eastAsia" w:asciiTheme="minorEastAsia" w:hAnsiTheme="minorEastAsia" w:eastAsiaTheme="minorEastAsia" w:cstheme="minorEastAsia"/>
              <w:b w:val="0"/>
              <w:bCs w:val="0"/>
              <w:sz w:val="36"/>
              <w:szCs w:val="36"/>
              <w:lang w:val="en-US" w:eastAsia="zh-CN"/>
            </w:rPr>
            <w:t>营业执照</w:t>
          </w:r>
          <w:r>
            <w:rPr>
              <w:rFonts w:hint="eastAsia" w:asciiTheme="minorEastAsia" w:hAnsiTheme="minorEastAsia" w:eastAsiaTheme="minorEastAsia" w:cstheme="minorEastAsia"/>
              <w:b w:val="0"/>
              <w:bCs w:val="0"/>
              <w:sz w:val="36"/>
              <w:szCs w:val="36"/>
            </w:rPr>
            <w:tab/>
          </w:r>
          <w:r>
            <w:rPr>
              <w:rFonts w:hint="eastAsia" w:asciiTheme="minorEastAsia" w:hAnsiTheme="minorEastAsia" w:eastAsiaTheme="minorEastAsia" w:cstheme="minorEastAsia"/>
              <w:b w:val="0"/>
              <w:bCs w:val="0"/>
              <w:sz w:val="36"/>
              <w:szCs w:val="36"/>
              <w:lang w:val="en-US" w:eastAsia="zh-CN"/>
            </w:rPr>
            <w:t>.</w:t>
          </w:r>
          <w:r>
            <w:rPr>
              <w:rFonts w:hint="eastAsia" w:asciiTheme="minorEastAsia" w:hAnsiTheme="minorEastAsia" w:eastAsiaTheme="minorEastAsia" w:cstheme="minorEastAsia"/>
              <w:b w:val="0"/>
              <w:bCs w:val="0"/>
              <w:sz w:val="36"/>
              <w:szCs w:val="36"/>
            </w:rPr>
            <w:fldChar w:fldCharType="begin"/>
          </w:r>
          <w:r>
            <w:rPr>
              <w:rFonts w:hint="eastAsia" w:asciiTheme="minorEastAsia" w:hAnsiTheme="minorEastAsia" w:eastAsiaTheme="minorEastAsia" w:cstheme="minorEastAsia"/>
              <w:b w:val="0"/>
              <w:bCs w:val="0"/>
              <w:sz w:val="36"/>
              <w:szCs w:val="36"/>
            </w:rPr>
            <w:instrText xml:space="preserve"> PAGEREF _Toc11655 \h </w:instrText>
          </w:r>
          <w:r>
            <w:rPr>
              <w:rFonts w:hint="eastAsia" w:asciiTheme="minorEastAsia" w:hAnsiTheme="minorEastAsia" w:eastAsiaTheme="minorEastAsia" w:cstheme="minorEastAsia"/>
              <w:b w:val="0"/>
              <w:bCs w:val="0"/>
              <w:sz w:val="36"/>
              <w:szCs w:val="36"/>
            </w:rPr>
            <w:fldChar w:fldCharType="separate"/>
          </w:r>
          <w:r>
            <w:rPr>
              <w:rFonts w:hint="eastAsia" w:asciiTheme="minorEastAsia" w:hAnsiTheme="minorEastAsia" w:eastAsiaTheme="minorEastAsia" w:cstheme="minorEastAsia"/>
              <w:b w:val="0"/>
              <w:bCs w:val="0"/>
              <w:sz w:val="36"/>
              <w:szCs w:val="36"/>
            </w:rPr>
            <w:t>4</w:t>
          </w:r>
          <w:r>
            <w:rPr>
              <w:rFonts w:hint="eastAsia" w:asciiTheme="minorEastAsia" w:hAnsiTheme="minorEastAsia" w:eastAsiaTheme="minorEastAsia" w:cstheme="minorEastAsia"/>
              <w:b w:val="0"/>
              <w:bCs w:val="0"/>
              <w:sz w:val="36"/>
              <w:szCs w:val="36"/>
            </w:rPr>
            <w:fldChar w:fldCharType="end"/>
          </w:r>
          <w:r>
            <w:rPr>
              <w:rFonts w:hint="eastAsia" w:asciiTheme="minorEastAsia" w:hAnsiTheme="minorEastAsia" w:eastAsiaTheme="minorEastAsia" w:cstheme="minorEastAsia"/>
              <w:b w:val="0"/>
              <w:bCs w:val="0"/>
              <w:sz w:val="36"/>
              <w:szCs w:val="36"/>
              <w:lang w:val="en-US" w:eastAsia="zh-CN"/>
            </w:rPr>
            <w:fldChar w:fldCharType="end"/>
          </w:r>
        </w:p>
        <w:p w14:paraId="72B5AF50">
          <w:pPr>
            <w:pStyle w:val="14"/>
            <w:tabs>
              <w:tab w:val="right" w:leader="dot" w:pos="9072"/>
            </w:tabs>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lang w:val="en-US" w:eastAsia="zh-CN"/>
            </w:rPr>
            <w:fldChar w:fldCharType="begin"/>
          </w:r>
          <w:r>
            <w:rPr>
              <w:rFonts w:hint="eastAsia" w:asciiTheme="minorEastAsia" w:hAnsiTheme="minorEastAsia" w:eastAsiaTheme="minorEastAsia" w:cstheme="minorEastAsia"/>
              <w:b w:val="0"/>
              <w:bCs w:val="0"/>
              <w:sz w:val="36"/>
              <w:szCs w:val="36"/>
              <w:lang w:val="en-US" w:eastAsia="zh-CN"/>
            </w:rPr>
            <w:instrText xml:space="preserve"> HYPERLINK \l _Toc14326 </w:instrText>
          </w:r>
          <w:r>
            <w:rPr>
              <w:rFonts w:hint="eastAsia" w:asciiTheme="minorEastAsia" w:hAnsiTheme="minorEastAsia" w:eastAsiaTheme="minorEastAsia" w:cstheme="minorEastAsia"/>
              <w:b w:val="0"/>
              <w:bCs w:val="0"/>
              <w:sz w:val="36"/>
              <w:szCs w:val="36"/>
              <w:lang w:val="en-US" w:eastAsia="zh-CN"/>
            </w:rPr>
            <w:fldChar w:fldCharType="separate"/>
          </w:r>
          <w:r>
            <w:rPr>
              <w:rFonts w:hint="eastAsia" w:asciiTheme="minorEastAsia" w:hAnsiTheme="minorEastAsia" w:eastAsiaTheme="minorEastAsia" w:cstheme="minorEastAsia"/>
              <w:b w:val="0"/>
              <w:bCs w:val="0"/>
              <w:sz w:val="36"/>
              <w:szCs w:val="36"/>
              <w:lang w:val="en-US" w:eastAsia="zh-CN"/>
            </w:rPr>
            <w:t>企业法定代表人及法定授权人</w:t>
          </w:r>
          <w:r>
            <w:rPr>
              <w:rFonts w:hint="eastAsia" w:asciiTheme="minorEastAsia" w:hAnsiTheme="minorEastAsia" w:eastAsiaTheme="minorEastAsia" w:cstheme="minorEastAsia"/>
              <w:b w:val="0"/>
              <w:bCs w:val="0"/>
              <w:sz w:val="28"/>
              <w:szCs w:val="28"/>
              <w:lang w:val="en-US" w:eastAsia="zh-CN"/>
            </w:rPr>
            <w:t>（委托代理时）</w:t>
          </w:r>
          <w:r>
            <w:rPr>
              <w:rFonts w:hint="eastAsia" w:asciiTheme="minorEastAsia" w:hAnsiTheme="minorEastAsia" w:eastAsiaTheme="minorEastAsia" w:cstheme="minorEastAsia"/>
              <w:b w:val="0"/>
              <w:bCs w:val="0"/>
              <w:sz w:val="36"/>
              <w:szCs w:val="36"/>
              <w:lang w:val="en-US" w:eastAsia="zh-CN"/>
            </w:rPr>
            <w:t>相关资料..</w:t>
          </w:r>
          <w:r>
            <w:rPr>
              <w:rFonts w:hint="eastAsia" w:asciiTheme="minorEastAsia" w:hAnsiTheme="minorEastAsia" w:eastAsiaTheme="minorEastAsia" w:cstheme="minorEastAsia"/>
              <w:b w:val="0"/>
              <w:bCs w:val="0"/>
              <w:sz w:val="36"/>
              <w:szCs w:val="36"/>
            </w:rPr>
            <w:tab/>
          </w:r>
          <w:r>
            <w:rPr>
              <w:rFonts w:hint="eastAsia" w:asciiTheme="minorEastAsia" w:hAnsiTheme="minorEastAsia" w:eastAsiaTheme="minorEastAsia" w:cstheme="minorEastAsia"/>
              <w:b w:val="0"/>
              <w:bCs w:val="0"/>
              <w:sz w:val="36"/>
              <w:szCs w:val="36"/>
            </w:rPr>
            <w:fldChar w:fldCharType="begin"/>
          </w:r>
          <w:r>
            <w:rPr>
              <w:rFonts w:hint="eastAsia" w:asciiTheme="minorEastAsia" w:hAnsiTheme="minorEastAsia" w:eastAsiaTheme="minorEastAsia" w:cstheme="minorEastAsia"/>
              <w:b w:val="0"/>
              <w:bCs w:val="0"/>
              <w:sz w:val="36"/>
              <w:szCs w:val="36"/>
            </w:rPr>
            <w:instrText xml:space="preserve"> PAGEREF _Toc14326 \h </w:instrText>
          </w:r>
          <w:r>
            <w:rPr>
              <w:rFonts w:hint="eastAsia" w:asciiTheme="minorEastAsia" w:hAnsiTheme="minorEastAsia" w:eastAsiaTheme="minorEastAsia" w:cstheme="minorEastAsia"/>
              <w:b w:val="0"/>
              <w:bCs w:val="0"/>
              <w:sz w:val="36"/>
              <w:szCs w:val="36"/>
            </w:rPr>
            <w:fldChar w:fldCharType="separate"/>
          </w:r>
          <w:r>
            <w:rPr>
              <w:rFonts w:hint="eastAsia" w:asciiTheme="minorEastAsia" w:hAnsiTheme="minorEastAsia" w:eastAsiaTheme="minorEastAsia" w:cstheme="minorEastAsia"/>
              <w:b w:val="0"/>
              <w:bCs w:val="0"/>
              <w:sz w:val="36"/>
              <w:szCs w:val="36"/>
            </w:rPr>
            <w:t>5</w:t>
          </w:r>
          <w:r>
            <w:rPr>
              <w:rFonts w:hint="eastAsia" w:asciiTheme="minorEastAsia" w:hAnsiTheme="minorEastAsia" w:eastAsiaTheme="minorEastAsia" w:cstheme="minorEastAsia"/>
              <w:b w:val="0"/>
              <w:bCs w:val="0"/>
              <w:sz w:val="36"/>
              <w:szCs w:val="36"/>
            </w:rPr>
            <w:fldChar w:fldCharType="end"/>
          </w:r>
          <w:r>
            <w:rPr>
              <w:rFonts w:hint="eastAsia" w:asciiTheme="minorEastAsia" w:hAnsiTheme="minorEastAsia" w:eastAsiaTheme="minorEastAsia" w:cstheme="minorEastAsia"/>
              <w:b w:val="0"/>
              <w:bCs w:val="0"/>
              <w:sz w:val="36"/>
              <w:szCs w:val="36"/>
              <w:lang w:val="en-US" w:eastAsia="zh-CN"/>
            </w:rPr>
            <w:fldChar w:fldCharType="end"/>
          </w:r>
        </w:p>
        <w:p w14:paraId="50D0C61A">
          <w:pPr>
            <w:pStyle w:val="14"/>
            <w:tabs>
              <w:tab w:val="right" w:leader="dot" w:pos="9072"/>
            </w:tabs>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lang w:val="en-US" w:eastAsia="zh-CN"/>
            </w:rPr>
            <w:t>承诺书</w:t>
          </w:r>
          <w:r>
            <w:rPr>
              <w:rFonts w:hint="eastAsia" w:asciiTheme="minorEastAsia" w:hAnsiTheme="minorEastAsia" w:eastAsiaTheme="minorEastAsia" w:cstheme="minorEastAsia"/>
              <w:b w:val="0"/>
              <w:bCs w:val="0"/>
              <w:sz w:val="36"/>
              <w:szCs w:val="36"/>
              <w:lang w:val="en-US" w:eastAsia="zh-CN"/>
            </w:rPr>
            <w:fldChar w:fldCharType="begin"/>
          </w:r>
          <w:r>
            <w:rPr>
              <w:rFonts w:hint="eastAsia" w:asciiTheme="minorEastAsia" w:hAnsiTheme="minorEastAsia" w:eastAsiaTheme="minorEastAsia" w:cstheme="minorEastAsia"/>
              <w:b w:val="0"/>
              <w:bCs w:val="0"/>
              <w:sz w:val="36"/>
              <w:szCs w:val="36"/>
              <w:lang w:val="en-US" w:eastAsia="zh-CN"/>
            </w:rPr>
            <w:instrText xml:space="preserve"> HYPERLINK \l _Toc25890 </w:instrText>
          </w:r>
          <w:r>
            <w:rPr>
              <w:rFonts w:hint="eastAsia" w:asciiTheme="minorEastAsia" w:hAnsiTheme="minorEastAsia" w:eastAsiaTheme="minorEastAsia" w:cstheme="minorEastAsia"/>
              <w:b w:val="0"/>
              <w:bCs w:val="0"/>
              <w:sz w:val="36"/>
              <w:szCs w:val="36"/>
              <w:lang w:val="en-US" w:eastAsia="zh-CN"/>
            </w:rPr>
            <w:fldChar w:fldCharType="separate"/>
          </w:r>
          <w:r>
            <w:rPr>
              <w:rFonts w:hint="eastAsia" w:asciiTheme="minorEastAsia" w:hAnsiTheme="minorEastAsia" w:eastAsiaTheme="minorEastAsia" w:cstheme="minorEastAsia"/>
              <w:b w:val="0"/>
              <w:bCs w:val="0"/>
              <w:sz w:val="36"/>
              <w:szCs w:val="36"/>
            </w:rPr>
            <w:tab/>
          </w:r>
          <w:r>
            <w:rPr>
              <w:rFonts w:hint="eastAsia" w:asciiTheme="minorEastAsia" w:hAnsiTheme="minorEastAsia" w:eastAsiaTheme="minorEastAsia" w:cstheme="minorEastAsia"/>
              <w:b w:val="0"/>
              <w:bCs w:val="0"/>
              <w:sz w:val="36"/>
              <w:szCs w:val="36"/>
            </w:rPr>
            <w:fldChar w:fldCharType="begin"/>
          </w:r>
          <w:r>
            <w:rPr>
              <w:rFonts w:hint="eastAsia" w:asciiTheme="minorEastAsia" w:hAnsiTheme="minorEastAsia" w:eastAsiaTheme="minorEastAsia" w:cstheme="minorEastAsia"/>
              <w:b w:val="0"/>
              <w:bCs w:val="0"/>
              <w:sz w:val="36"/>
              <w:szCs w:val="36"/>
            </w:rPr>
            <w:instrText xml:space="preserve"> PAGEREF _Toc25890 \h </w:instrText>
          </w:r>
          <w:r>
            <w:rPr>
              <w:rFonts w:hint="eastAsia" w:asciiTheme="minorEastAsia" w:hAnsiTheme="minorEastAsia" w:eastAsiaTheme="minorEastAsia" w:cstheme="minorEastAsia"/>
              <w:b w:val="0"/>
              <w:bCs w:val="0"/>
              <w:sz w:val="36"/>
              <w:szCs w:val="36"/>
            </w:rPr>
            <w:fldChar w:fldCharType="separate"/>
          </w:r>
          <w:r>
            <w:rPr>
              <w:rFonts w:hint="eastAsia" w:asciiTheme="minorEastAsia" w:hAnsiTheme="minorEastAsia" w:eastAsiaTheme="minorEastAsia" w:cstheme="minorEastAsia"/>
              <w:b w:val="0"/>
              <w:bCs w:val="0"/>
              <w:sz w:val="36"/>
              <w:szCs w:val="36"/>
            </w:rPr>
            <w:t>6</w:t>
          </w:r>
          <w:r>
            <w:rPr>
              <w:rFonts w:hint="eastAsia" w:asciiTheme="minorEastAsia" w:hAnsiTheme="minorEastAsia" w:eastAsiaTheme="minorEastAsia" w:cstheme="minorEastAsia"/>
              <w:b w:val="0"/>
              <w:bCs w:val="0"/>
              <w:sz w:val="36"/>
              <w:szCs w:val="36"/>
            </w:rPr>
            <w:fldChar w:fldCharType="end"/>
          </w:r>
          <w:r>
            <w:rPr>
              <w:rFonts w:hint="eastAsia" w:asciiTheme="minorEastAsia" w:hAnsiTheme="minorEastAsia" w:eastAsiaTheme="minorEastAsia" w:cstheme="minorEastAsia"/>
              <w:b w:val="0"/>
              <w:bCs w:val="0"/>
              <w:sz w:val="36"/>
              <w:szCs w:val="36"/>
              <w:lang w:val="en-US" w:eastAsia="zh-CN"/>
            </w:rPr>
            <w:fldChar w:fldCharType="end"/>
          </w:r>
        </w:p>
        <w:p w14:paraId="164B41E1">
          <w:pPr>
            <w:pStyle w:val="14"/>
            <w:tabs>
              <w:tab w:val="right" w:leader="dot" w:pos="9072"/>
            </w:tabs>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lang w:val="en-US" w:eastAsia="zh-CN"/>
            </w:rPr>
            <w:t>有关证明材料</w:t>
          </w:r>
          <w:r>
            <w:rPr>
              <w:rFonts w:hint="eastAsia" w:asciiTheme="minorEastAsia" w:hAnsiTheme="minorEastAsia" w:eastAsiaTheme="minorEastAsia" w:cstheme="minorEastAsia"/>
              <w:b w:val="0"/>
              <w:bCs w:val="0"/>
              <w:sz w:val="36"/>
              <w:szCs w:val="36"/>
              <w:lang w:val="en-US" w:eastAsia="zh-CN"/>
            </w:rPr>
            <w:fldChar w:fldCharType="begin"/>
          </w:r>
          <w:r>
            <w:rPr>
              <w:rFonts w:hint="eastAsia" w:asciiTheme="minorEastAsia" w:hAnsiTheme="minorEastAsia" w:eastAsiaTheme="minorEastAsia" w:cstheme="minorEastAsia"/>
              <w:b w:val="0"/>
              <w:bCs w:val="0"/>
              <w:sz w:val="36"/>
              <w:szCs w:val="36"/>
              <w:lang w:val="en-US" w:eastAsia="zh-CN"/>
            </w:rPr>
            <w:instrText xml:space="preserve"> HYPERLINK \l _Toc20899 </w:instrText>
          </w:r>
          <w:r>
            <w:rPr>
              <w:rFonts w:hint="eastAsia" w:asciiTheme="minorEastAsia" w:hAnsiTheme="minorEastAsia" w:eastAsiaTheme="minorEastAsia" w:cstheme="minorEastAsia"/>
              <w:b w:val="0"/>
              <w:bCs w:val="0"/>
              <w:sz w:val="36"/>
              <w:szCs w:val="36"/>
              <w:lang w:val="en-US" w:eastAsia="zh-CN"/>
            </w:rPr>
            <w:fldChar w:fldCharType="separate"/>
          </w:r>
          <w:r>
            <w:rPr>
              <w:rFonts w:hint="eastAsia" w:asciiTheme="minorEastAsia" w:hAnsiTheme="minorEastAsia" w:eastAsiaTheme="minorEastAsia" w:cstheme="minorEastAsia"/>
              <w:b w:val="0"/>
              <w:bCs w:val="0"/>
              <w:sz w:val="36"/>
              <w:szCs w:val="36"/>
            </w:rPr>
            <w:tab/>
          </w:r>
          <w:r>
            <w:rPr>
              <w:rFonts w:hint="eastAsia" w:asciiTheme="minorEastAsia" w:hAnsiTheme="minorEastAsia" w:eastAsiaTheme="minorEastAsia" w:cstheme="minorEastAsia"/>
              <w:b w:val="0"/>
              <w:bCs w:val="0"/>
              <w:sz w:val="36"/>
              <w:szCs w:val="36"/>
            </w:rPr>
            <w:fldChar w:fldCharType="begin"/>
          </w:r>
          <w:r>
            <w:rPr>
              <w:rFonts w:hint="eastAsia" w:asciiTheme="minorEastAsia" w:hAnsiTheme="minorEastAsia" w:eastAsiaTheme="minorEastAsia" w:cstheme="minorEastAsia"/>
              <w:b w:val="0"/>
              <w:bCs w:val="0"/>
              <w:sz w:val="36"/>
              <w:szCs w:val="36"/>
            </w:rPr>
            <w:instrText xml:space="preserve"> PAGEREF _Toc20899 \h </w:instrText>
          </w:r>
          <w:r>
            <w:rPr>
              <w:rFonts w:hint="eastAsia" w:asciiTheme="minorEastAsia" w:hAnsiTheme="minorEastAsia" w:eastAsiaTheme="minorEastAsia" w:cstheme="minorEastAsia"/>
              <w:b w:val="0"/>
              <w:bCs w:val="0"/>
              <w:sz w:val="36"/>
              <w:szCs w:val="36"/>
            </w:rPr>
            <w:fldChar w:fldCharType="separate"/>
          </w:r>
          <w:r>
            <w:rPr>
              <w:rFonts w:hint="eastAsia" w:asciiTheme="minorEastAsia" w:hAnsiTheme="minorEastAsia" w:eastAsiaTheme="minorEastAsia" w:cstheme="minorEastAsia"/>
              <w:b w:val="0"/>
              <w:bCs w:val="0"/>
              <w:sz w:val="36"/>
              <w:szCs w:val="36"/>
            </w:rPr>
            <w:t>7</w:t>
          </w:r>
          <w:r>
            <w:rPr>
              <w:rFonts w:hint="eastAsia" w:asciiTheme="minorEastAsia" w:hAnsiTheme="minorEastAsia" w:eastAsiaTheme="minorEastAsia" w:cstheme="minorEastAsia"/>
              <w:b w:val="0"/>
              <w:bCs w:val="0"/>
              <w:sz w:val="36"/>
              <w:szCs w:val="36"/>
            </w:rPr>
            <w:fldChar w:fldCharType="end"/>
          </w:r>
          <w:r>
            <w:rPr>
              <w:rFonts w:hint="eastAsia" w:asciiTheme="minorEastAsia" w:hAnsiTheme="minorEastAsia" w:eastAsiaTheme="minorEastAsia" w:cstheme="minorEastAsia"/>
              <w:b w:val="0"/>
              <w:bCs w:val="0"/>
              <w:sz w:val="36"/>
              <w:szCs w:val="36"/>
              <w:lang w:val="en-US" w:eastAsia="zh-CN"/>
            </w:rPr>
            <w:fldChar w:fldCharType="end"/>
          </w:r>
        </w:p>
        <w:p w14:paraId="20E3D80F">
          <w:pPr>
            <w:rPr>
              <w:rFonts w:hint="eastAsia" w:ascii="Times New Roman" w:hAnsi="Times New Roman" w:eastAsia="宋体" w:cs="Times New Roman"/>
              <w:kern w:val="2"/>
              <w:sz w:val="21"/>
              <w:szCs w:val="24"/>
              <w:lang w:val="en-US" w:eastAsia="zh-CN" w:bidi="ar-SA"/>
            </w:rPr>
          </w:pPr>
          <w:r>
            <w:rPr>
              <w:rFonts w:hint="eastAsia" w:asciiTheme="minorEastAsia" w:hAnsiTheme="minorEastAsia" w:eastAsiaTheme="minorEastAsia" w:cstheme="minorEastAsia"/>
              <w:b w:val="0"/>
              <w:bCs w:val="0"/>
              <w:sz w:val="36"/>
              <w:szCs w:val="36"/>
              <w:lang w:val="en-US" w:eastAsia="zh-CN"/>
            </w:rPr>
            <w:fldChar w:fldCharType="end"/>
          </w:r>
        </w:p>
      </w:sdtContent>
    </w:sdt>
    <w:p w14:paraId="6E597419">
      <w:pPr>
        <w:rPr>
          <w:rFonts w:hint="eastAsia" w:ascii="Times New Roman" w:hAnsi="Times New Roman" w:eastAsia="宋体" w:cs="Times New Roman"/>
          <w:kern w:val="2"/>
          <w:sz w:val="21"/>
          <w:szCs w:val="24"/>
          <w:lang w:val="en-US" w:eastAsia="zh-CN" w:bidi="ar-SA"/>
        </w:rPr>
      </w:pPr>
    </w:p>
    <w:p w14:paraId="5F700193">
      <w:pPr>
        <w:pStyle w:val="3"/>
        <w:numPr>
          <w:ilvl w:val="0"/>
          <w:numId w:val="0"/>
        </w:numPr>
        <w:ind w:leftChars="0"/>
        <w:rPr>
          <w:rFonts w:hint="eastAsia"/>
          <w:lang w:val="en-US" w:eastAsia="zh-CN"/>
        </w:rPr>
      </w:pPr>
    </w:p>
    <w:p w14:paraId="5C77A7B5">
      <w:pPr>
        <w:rPr>
          <w:rFonts w:hint="eastAsia" w:eastAsia="宋体"/>
          <w:lang w:val="en-US" w:eastAsia="zh-CN"/>
        </w:rPr>
      </w:pPr>
    </w:p>
    <w:p w14:paraId="269A99D4">
      <w:pPr>
        <w:pStyle w:val="3"/>
        <w:numPr>
          <w:ilvl w:val="0"/>
          <w:numId w:val="0"/>
        </w:numPr>
        <w:ind w:leftChars="0"/>
        <w:rPr>
          <w:rFonts w:hint="eastAsia"/>
          <w:lang w:val="en-US" w:eastAsia="zh-CN"/>
        </w:rPr>
      </w:pPr>
    </w:p>
    <w:p w14:paraId="773330A5">
      <w:pPr>
        <w:rPr>
          <w:rFonts w:hint="eastAsia" w:eastAsia="宋体"/>
          <w:lang w:val="en-US" w:eastAsia="zh-CN"/>
        </w:rPr>
      </w:pPr>
    </w:p>
    <w:p w14:paraId="38921C12">
      <w:pPr>
        <w:pStyle w:val="3"/>
        <w:numPr>
          <w:ilvl w:val="0"/>
          <w:numId w:val="0"/>
        </w:numPr>
        <w:ind w:leftChars="0"/>
        <w:rPr>
          <w:rFonts w:hint="eastAsia"/>
          <w:lang w:val="en-US" w:eastAsia="zh-CN"/>
        </w:rPr>
      </w:pPr>
    </w:p>
    <w:p w14:paraId="63E7965E">
      <w:pPr>
        <w:rPr>
          <w:rFonts w:hint="eastAsia" w:eastAsia="宋体"/>
          <w:lang w:val="en-US" w:eastAsia="zh-CN"/>
        </w:rPr>
      </w:pPr>
    </w:p>
    <w:p w14:paraId="244B2B16">
      <w:pPr>
        <w:pStyle w:val="3"/>
        <w:numPr>
          <w:ilvl w:val="0"/>
          <w:numId w:val="0"/>
        </w:numPr>
        <w:ind w:leftChars="0"/>
        <w:rPr>
          <w:rFonts w:hint="eastAsia"/>
          <w:lang w:val="en-US" w:eastAsia="zh-CN"/>
        </w:rPr>
      </w:pPr>
    </w:p>
    <w:p w14:paraId="7F0B5274">
      <w:pPr>
        <w:rPr>
          <w:rFonts w:hint="eastAsia" w:eastAsia="宋体"/>
          <w:lang w:val="en-US" w:eastAsia="zh-CN"/>
        </w:rPr>
      </w:pPr>
    </w:p>
    <w:p w14:paraId="106D2C5C">
      <w:pPr>
        <w:rPr>
          <w:rFonts w:hint="eastAsia" w:eastAsia="宋体"/>
          <w:lang w:val="en-US" w:eastAsia="zh-CN"/>
        </w:rPr>
      </w:pPr>
    </w:p>
    <w:p w14:paraId="627D262E">
      <w:pPr>
        <w:pStyle w:val="3"/>
        <w:numPr>
          <w:ilvl w:val="0"/>
          <w:numId w:val="0"/>
        </w:numPr>
        <w:ind w:leftChars="0"/>
        <w:rPr>
          <w:rFonts w:hint="eastAsia"/>
          <w:lang w:val="en-US" w:eastAsia="zh-CN"/>
        </w:rPr>
      </w:pPr>
    </w:p>
    <w:p w14:paraId="5755BAF9">
      <w:pPr>
        <w:rPr>
          <w:rFonts w:hint="eastAsia" w:eastAsia="宋体"/>
          <w:lang w:val="en-US" w:eastAsia="zh-CN"/>
        </w:rPr>
      </w:pPr>
    </w:p>
    <w:p w14:paraId="16ACAC1B">
      <w:pPr>
        <w:pStyle w:val="3"/>
        <w:numPr>
          <w:ilvl w:val="0"/>
          <w:numId w:val="0"/>
        </w:numPr>
        <w:ind w:leftChars="0"/>
        <w:rPr>
          <w:rFonts w:hint="eastAsia"/>
          <w:lang w:val="en-US" w:eastAsia="zh-CN"/>
        </w:rPr>
      </w:pPr>
    </w:p>
    <w:p w14:paraId="13F3FC03">
      <w:pPr>
        <w:rPr>
          <w:rFonts w:hint="eastAsia" w:eastAsia="宋体"/>
          <w:lang w:val="en-US" w:eastAsia="zh-CN"/>
        </w:rPr>
      </w:pPr>
    </w:p>
    <w:p w14:paraId="4F25F8F4">
      <w:pPr>
        <w:pStyle w:val="3"/>
        <w:numPr>
          <w:ilvl w:val="0"/>
          <w:numId w:val="0"/>
        </w:numPr>
        <w:ind w:leftChars="0"/>
        <w:rPr>
          <w:rFonts w:hint="eastAsia"/>
          <w:lang w:val="en-US" w:eastAsia="zh-CN"/>
        </w:rPr>
      </w:pPr>
    </w:p>
    <w:p w14:paraId="3D516800">
      <w:pPr>
        <w:rPr>
          <w:rFonts w:hint="eastAsia" w:eastAsia="宋体"/>
          <w:lang w:val="en-US" w:eastAsia="zh-CN"/>
        </w:rPr>
      </w:pPr>
    </w:p>
    <w:p w14:paraId="3BE5B0E3">
      <w:pPr>
        <w:rPr>
          <w:rFonts w:hint="eastAsia" w:eastAsia="宋体"/>
          <w:lang w:val="en-US" w:eastAsia="zh-CN"/>
        </w:rPr>
      </w:pPr>
    </w:p>
    <w:p w14:paraId="3D13F6FC">
      <w:pPr>
        <w:pStyle w:val="3"/>
        <w:numPr>
          <w:ilvl w:val="0"/>
          <w:numId w:val="0"/>
        </w:numPr>
        <w:ind w:leftChars="0"/>
        <w:rPr>
          <w:rFonts w:hint="eastAsia"/>
          <w:lang w:val="en-US" w:eastAsia="zh-CN"/>
        </w:rPr>
      </w:pPr>
    </w:p>
    <w:p w14:paraId="159A8F15">
      <w:pPr>
        <w:rPr>
          <w:rFonts w:hint="eastAsia" w:eastAsia="宋体"/>
          <w:lang w:val="en-US" w:eastAsia="zh-CN"/>
        </w:rPr>
      </w:pPr>
    </w:p>
    <w:p w14:paraId="32906290">
      <w:pPr>
        <w:pStyle w:val="3"/>
        <w:numPr>
          <w:ilvl w:val="0"/>
          <w:numId w:val="0"/>
        </w:numPr>
        <w:ind w:leftChars="0"/>
        <w:rPr>
          <w:rFonts w:hint="eastAsia"/>
          <w:lang w:val="en-US" w:eastAsia="zh-CN"/>
        </w:rPr>
      </w:pPr>
    </w:p>
    <w:p w14:paraId="0CA4BAE4">
      <w:pPr>
        <w:rPr>
          <w:rFonts w:hint="eastAsia" w:eastAsia="宋体"/>
          <w:lang w:val="en-US" w:eastAsia="zh-CN"/>
        </w:rPr>
      </w:pPr>
    </w:p>
    <w:p w14:paraId="4B4BB36B">
      <w:pPr>
        <w:pStyle w:val="3"/>
        <w:numPr>
          <w:ilvl w:val="0"/>
          <w:numId w:val="0"/>
        </w:numPr>
        <w:ind w:leftChars="0"/>
        <w:rPr>
          <w:rFonts w:hint="eastAsia"/>
          <w:lang w:val="en-US" w:eastAsia="zh-CN"/>
        </w:rPr>
      </w:pPr>
    </w:p>
    <w:p w14:paraId="630D6AAA">
      <w:pPr>
        <w:rPr>
          <w:rFonts w:hint="eastAsia" w:eastAsia="宋体"/>
          <w:lang w:val="en-US" w:eastAsia="zh-CN"/>
        </w:rPr>
      </w:pPr>
    </w:p>
    <w:p w14:paraId="04CDABAE">
      <w:pPr>
        <w:pStyle w:val="3"/>
        <w:numPr>
          <w:ilvl w:val="0"/>
          <w:numId w:val="0"/>
        </w:numPr>
        <w:ind w:leftChars="0"/>
        <w:rPr>
          <w:rFonts w:hint="eastAsia"/>
          <w:lang w:val="en-US" w:eastAsia="zh-CN"/>
        </w:rPr>
      </w:pPr>
    </w:p>
    <w:p w14:paraId="390DD323">
      <w:pPr>
        <w:pStyle w:val="3"/>
        <w:numPr>
          <w:ilvl w:val="0"/>
          <w:numId w:val="0"/>
        </w:numPr>
        <w:ind w:leftChars="0"/>
        <w:rPr>
          <w:rFonts w:hint="eastAsia"/>
          <w:lang w:val="en-US" w:eastAsia="zh-CN"/>
        </w:rPr>
      </w:pPr>
    </w:p>
    <w:p w14:paraId="01F746AF">
      <w:pPr>
        <w:pStyle w:val="2"/>
        <w:bidi w:val="0"/>
        <w:jc w:val="center"/>
        <w:rPr>
          <w:rFonts w:hint="eastAsia" w:eastAsia="宋体"/>
          <w:lang w:val="en-US" w:eastAsia="zh-CN"/>
        </w:rPr>
      </w:pPr>
      <w:bookmarkStart w:id="7" w:name="_Toc13314"/>
      <w:r>
        <w:rPr>
          <w:rFonts w:hint="eastAsia" w:eastAsia="宋体"/>
          <w:lang w:val="en-US" w:eastAsia="zh-CN"/>
        </w:rPr>
        <w:t>报价表</w:t>
      </w:r>
      <w:bookmarkEnd w:id="7"/>
    </w:p>
    <w:p w14:paraId="1951CFD7">
      <w:pPr>
        <w:pStyle w:val="16"/>
        <w:rPr>
          <w:rFonts w:hint="default" w:ascii="宋体" w:hAnsi="宋体" w:eastAsia="宋体" w:cs="宋体"/>
          <w:color w:val="auto"/>
          <w:sz w:val="24"/>
          <w:szCs w:val="24"/>
          <w:highlight w:val="none"/>
          <w:lang w:val="en-US" w:eastAsia="zh-CN"/>
        </w:rPr>
      </w:pPr>
    </w:p>
    <w:p w14:paraId="1274F2FD">
      <w:pPr>
        <w:widowControl/>
        <w:jc w:val="center"/>
        <w:rPr>
          <w:rFonts w:hint="eastAsia" w:ascii="宋体" w:hAnsi="宋体" w:eastAsia="宋体" w:cs="宋体"/>
          <w:sz w:val="24"/>
          <w:szCs w:val="24"/>
        </w:rPr>
      </w:pPr>
      <w:r>
        <w:rPr>
          <w:rFonts w:hint="eastAsia" w:ascii="宋体" w:hAnsi="宋体" w:eastAsia="宋体" w:cs="宋体"/>
          <w:b/>
          <w:bCs/>
          <w:kern w:val="0"/>
          <w:sz w:val="24"/>
          <w:szCs w:val="24"/>
          <w:lang w:bidi="ar"/>
        </w:rPr>
        <w:t>服务项目报价表（格式）</w:t>
      </w:r>
    </w:p>
    <w:p w14:paraId="28AC62CD">
      <w:pPr>
        <w:widowControl/>
        <w:jc w:val="left"/>
        <w:rPr>
          <w:rFonts w:hint="eastAsia" w:ascii="宋体" w:hAnsi="宋体" w:eastAsia="宋体" w:cs="宋体"/>
          <w:kern w:val="0"/>
          <w:sz w:val="24"/>
          <w:szCs w:val="24"/>
          <w:lang w:bidi="ar"/>
        </w:rPr>
      </w:pPr>
    </w:p>
    <w:tbl>
      <w:tblPr>
        <w:tblStyle w:val="8"/>
        <w:tblW w:w="102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2298"/>
        <w:gridCol w:w="1909"/>
        <w:gridCol w:w="1346"/>
        <w:gridCol w:w="1295"/>
        <w:gridCol w:w="1295"/>
        <w:gridCol w:w="1295"/>
      </w:tblGrid>
      <w:tr w14:paraId="1946A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798" w:type="dxa"/>
            <w:vAlign w:val="center"/>
          </w:tcPr>
          <w:p w14:paraId="14586D69">
            <w:pPr>
              <w:spacing w:line="440" w:lineRule="exact"/>
              <w:jc w:val="center"/>
              <w:rPr>
                <w:rFonts w:hint="eastAsia" w:ascii="宋体" w:hAnsi="宋体" w:eastAsia="宋体" w:cs="宋体"/>
                <w:b/>
                <w:sz w:val="24"/>
                <w:szCs w:val="24"/>
              </w:rPr>
            </w:pPr>
            <w:r>
              <w:rPr>
                <w:rFonts w:hint="eastAsia" w:ascii="宋体" w:hAnsi="宋体" w:eastAsia="宋体" w:cs="宋体"/>
                <w:b/>
                <w:sz w:val="24"/>
                <w:szCs w:val="24"/>
              </w:rPr>
              <w:t>序号</w:t>
            </w:r>
          </w:p>
        </w:tc>
        <w:tc>
          <w:tcPr>
            <w:tcW w:w="2298" w:type="dxa"/>
            <w:vAlign w:val="center"/>
          </w:tcPr>
          <w:p w14:paraId="0E46597C">
            <w:pPr>
              <w:spacing w:line="440" w:lineRule="exact"/>
              <w:jc w:val="center"/>
              <w:rPr>
                <w:rFonts w:hint="eastAsia" w:ascii="宋体" w:hAnsi="宋体" w:eastAsia="宋体" w:cs="宋体"/>
                <w:b/>
                <w:sz w:val="24"/>
                <w:szCs w:val="24"/>
              </w:rPr>
            </w:pPr>
            <w:r>
              <w:rPr>
                <w:rFonts w:hint="eastAsia" w:ascii="宋体" w:hAnsi="宋体" w:eastAsia="宋体" w:cs="宋体"/>
                <w:b/>
                <w:sz w:val="24"/>
                <w:szCs w:val="24"/>
              </w:rPr>
              <w:t>服务名称</w:t>
            </w:r>
          </w:p>
        </w:tc>
        <w:tc>
          <w:tcPr>
            <w:tcW w:w="1909" w:type="dxa"/>
            <w:vAlign w:val="center"/>
          </w:tcPr>
          <w:p w14:paraId="2E0D94BE">
            <w:pPr>
              <w:spacing w:line="440" w:lineRule="exact"/>
              <w:jc w:val="center"/>
              <w:rPr>
                <w:rFonts w:hint="eastAsia" w:ascii="宋体" w:hAnsi="宋体" w:eastAsia="宋体" w:cs="宋体"/>
                <w:b/>
                <w:sz w:val="24"/>
                <w:szCs w:val="24"/>
              </w:rPr>
            </w:pPr>
            <w:r>
              <w:rPr>
                <w:rFonts w:hint="eastAsia" w:ascii="宋体" w:hAnsi="宋体" w:eastAsia="宋体" w:cs="宋体"/>
                <w:b/>
                <w:sz w:val="24"/>
                <w:szCs w:val="24"/>
              </w:rPr>
              <w:t>服务内容</w:t>
            </w:r>
          </w:p>
        </w:tc>
        <w:tc>
          <w:tcPr>
            <w:tcW w:w="1346" w:type="dxa"/>
            <w:vAlign w:val="center"/>
          </w:tcPr>
          <w:p w14:paraId="476AE1AA">
            <w:pPr>
              <w:spacing w:line="440" w:lineRule="exact"/>
              <w:jc w:val="center"/>
              <w:rPr>
                <w:rFonts w:hint="eastAsia" w:ascii="宋体" w:hAnsi="宋体" w:eastAsia="宋体" w:cs="宋体"/>
                <w:b/>
                <w:sz w:val="24"/>
                <w:szCs w:val="24"/>
              </w:rPr>
            </w:pPr>
            <w:r>
              <w:rPr>
                <w:rFonts w:hint="eastAsia" w:ascii="宋体" w:hAnsi="宋体" w:eastAsia="宋体" w:cs="宋体"/>
                <w:b/>
                <w:sz w:val="24"/>
                <w:szCs w:val="24"/>
              </w:rPr>
              <w:t>服务时间</w:t>
            </w:r>
          </w:p>
        </w:tc>
        <w:tc>
          <w:tcPr>
            <w:tcW w:w="1295" w:type="dxa"/>
            <w:vAlign w:val="center"/>
          </w:tcPr>
          <w:p w14:paraId="5F4C3709">
            <w:pPr>
              <w:spacing w:line="440" w:lineRule="exact"/>
              <w:jc w:val="center"/>
              <w:rPr>
                <w:rFonts w:hint="eastAsia" w:ascii="宋体" w:hAnsi="宋体" w:eastAsia="宋体" w:cs="宋体"/>
                <w:b/>
                <w:sz w:val="24"/>
                <w:szCs w:val="24"/>
              </w:rPr>
            </w:pPr>
            <w:r>
              <w:rPr>
                <w:rFonts w:hint="eastAsia" w:ascii="宋体" w:hAnsi="宋体" w:eastAsia="宋体" w:cs="宋体"/>
                <w:b/>
                <w:sz w:val="24"/>
                <w:szCs w:val="24"/>
              </w:rPr>
              <w:t>单价</w:t>
            </w:r>
          </w:p>
        </w:tc>
        <w:tc>
          <w:tcPr>
            <w:tcW w:w="1295" w:type="dxa"/>
            <w:vAlign w:val="center"/>
          </w:tcPr>
          <w:p w14:paraId="73D5B568">
            <w:pPr>
              <w:spacing w:line="440" w:lineRule="exact"/>
              <w:jc w:val="center"/>
              <w:rPr>
                <w:rFonts w:hint="eastAsia" w:ascii="宋体" w:hAnsi="宋体" w:eastAsia="宋体" w:cs="宋体"/>
                <w:b/>
                <w:sz w:val="24"/>
                <w:szCs w:val="24"/>
              </w:rPr>
            </w:pPr>
            <w:r>
              <w:rPr>
                <w:rFonts w:hint="eastAsia" w:ascii="宋体" w:hAnsi="宋体" w:eastAsia="宋体" w:cs="宋体"/>
                <w:b/>
                <w:sz w:val="24"/>
                <w:szCs w:val="24"/>
              </w:rPr>
              <w:t>总价</w:t>
            </w:r>
          </w:p>
        </w:tc>
        <w:tc>
          <w:tcPr>
            <w:tcW w:w="1295" w:type="dxa"/>
            <w:vAlign w:val="center"/>
          </w:tcPr>
          <w:p w14:paraId="4AE705B9">
            <w:pPr>
              <w:spacing w:line="440" w:lineRule="exact"/>
              <w:jc w:val="center"/>
              <w:rPr>
                <w:rFonts w:hint="eastAsia" w:ascii="宋体" w:hAnsi="宋体" w:eastAsia="宋体" w:cs="宋体"/>
                <w:b/>
                <w:sz w:val="24"/>
                <w:szCs w:val="24"/>
              </w:rPr>
            </w:pPr>
            <w:r>
              <w:rPr>
                <w:rFonts w:hint="eastAsia" w:ascii="宋体" w:hAnsi="宋体" w:eastAsia="宋体" w:cs="宋体"/>
                <w:b/>
                <w:sz w:val="24"/>
                <w:szCs w:val="24"/>
              </w:rPr>
              <w:t>备注</w:t>
            </w:r>
          </w:p>
        </w:tc>
      </w:tr>
      <w:tr w14:paraId="3CE6C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798" w:type="dxa"/>
            <w:vAlign w:val="center"/>
          </w:tcPr>
          <w:p w14:paraId="518E5B55">
            <w:pPr>
              <w:pStyle w:val="17"/>
              <w:ind w:firstLine="0"/>
              <w:jc w:val="center"/>
              <w:rPr>
                <w:rFonts w:hint="eastAsia" w:ascii="宋体" w:hAnsi="宋体" w:eastAsia="宋体" w:cs="宋体"/>
                <w:sz w:val="24"/>
                <w:szCs w:val="24"/>
                <w:lang w:bidi="ar"/>
              </w:rPr>
            </w:pPr>
            <w:r>
              <w:rPr>
                <w:rFonts w:hint="eastAsia" w:ascii="宋体" w:hAnsi="宋体" w:eastAsia="宋体" w:cs="宋体"/>
                <w:sz w:val="24"/>
                <w:szCs w:val="24"/>
                <w:lang w:bidi="ar"/>
              </w:rPr>
              <w:t>1</w:t>
            </w:r>
          </w:p>
        </w:tc>
        <w:tc>
          <w:tcPr>
            <w:tcW w:w="2298" w:type="dxa"/>
            <w:vAlign w:val="center"/>
          </w:tcPr>
          <w:p w14:paraId="47F1C096">
            <w:pPr>
              <w:pStyle w:val="17"/>
              <w:ind w:firstLine="0"/>
              <w:rPr>
                <w:rFonts w:hint="eastAsia" w:ascii="宋体" w:hAnsi="宋体" w:eastAsia="宋体" w:cs="宋体"/>
                <w:b/>
                <w:sz w:val="24"/>
                <w:szCs w:val="24"/>
              </w:rPr>
            </w:pPr>
          </w:p>
        </w:tc>
        <w:tc>
          <w:tcPr>
            <w:tcW w:w="1909" w:type="dxa"/>
            <w:vAlign w:val="center"/>
          </w:tcPr>
          <w:p w14:paraId="53C6C52D">
            <w:pPr>
              <w:pStyle w:val="17"/>
              <w:ind w:firstLine="0"/>
              <w:jc w:val="center"/>
              <w:rPr>
                <w:rFonts w:hint="eastAsia" w:ascii="宋体" w:hAnsi="宋体" w:eastAsia="宋体" w:cs="宋体"/>
                <w:sz w:val="24"/>
                <w:szCs w:val="24"/>
                <w:lang w:bidi="ar"/>
              </w:rPr>
            </w:pPr>
          </w:p>
        </w:tc>
        <w:tc>
          <w:tcPr>
            <w:tcW w:w="1346" w:type="dxa"/>
            <w:vAlign w:val="center"/>
          </w:tcPr>
          <w:p w14:paraId="1E584466">
            <w:pPr>
              <w:pStyle w:val="17"/>
              <w:ind w:firstLine="0"/>
              <w:jc w:val="center"/>
              <w:rPr>
                <w:rFonts w:hint="eastAsia" w:ascii="宋体" w:hAnsi="宋体" w:eastAsia="宋体" w:cs="宋体"/>
                <w:sz w:val="24"/>
                <w:szCs w:val="24"/>
                <w:lang w:bidi="ar"/>
              </w:rPr>
            </w:pPr>
          </w:p>
        </w:tc>
        <w:tc>
          <w:tcPr>
            <w:tcW w:w="1295" w:type="dxa"/>
            <w:vAlign w:val="center"/>
          </w:tcPr>
          <w:p w14:paraId="01AFF438">
            <w:pPr>
              <w:pStyle w:val="17"/>
              <w:ind w:firstLine="0"/>
              <w:jc w:val="center"/>
              <w:rPr>
                <w:rFonts w:hint="eastAsia" w:ascii="宋体" w:hAnsi="宋体" w:eastAsia="宋体" w:cs="宋体"/>
                <w:sz w:val="24"/>
                <w:szCs w:val="24"/>
                <w:lang w:bidi="ar"/>
              </w:rPr>
            </w:pPr>
          </w:p>
        </w:tc>
        <w:tc>
          <w:tcPr>
            <w:tcW w:w="1295" w:type="dxa"/>
            <w:vAlign w:val="center"/>
          </w:tcPr>
          <w:p w14:paraId="2179E9DE">
            <w:pPr>
              <w:pStyle w:val="17"/>
              <w:ind w:firstLine="0"/>
              <w:jc w:val="center"/>
              <w:rPr>
                <w:rFonts w:hint="eastAsia" w:ascii="宋体" w:hAnsi="宋体" w:eastAsia="宋体" w:cs="宋体"/>
                <w:sz w:val="24"/>
                <w:szCs w:val="24"/>
                <w:lang w:bidi="ar"/>
              </w:rPr>
            </w:pPr>
          </w:p>
        </w:tc>
        <w:tc>
          <w:tcPr>
            <w:tcW w:w="1295" w:type="dxa"/>
            <w:vAlign w:val="center"/>
          </w:tcPr>
          <w:p w14:paraId="5C5185F1">
            <w:pPr>
              <w:pStyle w:val="17"/>
              <w:ind w:firstLine="0"/>
              <w:jc w:val="center"/>
              <w:rPr>
                <w:rFonts w:hint="eastAsia" w:ascii="宋体" w:hAnsi="宋体" w:eastAsia="宋体" w:cs="宋体"/>
                <w:sz w:val="24"/>
                <w:szCs w:val="24"/>
                <w:lang w:bidi="ar"/>
              </w:rPr>
            </w:pPr>
          </w:p>
        </w:tc>
      </w:tr>
      <w:tr w14:paraId="79DD0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798" w:type="dxa"/>
            <w:vAlign w:val="center"/>
          </w:tcPr>
          <w:p w14:paraId="2AC12EB4">
            <w:pPr>
              <w:pStyle w:val="17"/>
              <w:ind w:firstLine="0"/>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2</w:t>
            </w:r>
          </w:p>
        </w:tc>
        <w:tc>
          <w:tcPr>
            <w:tcW w:w="2298" w:type="dxa"/>
            <w:vAlign w:val="center"/>
          </w:tcPr>
          <w:p w14:paraId="0C447B33">
            <w:pPr>
              <w:pStyle w:val="17"/>
              <w:ind w:firstLine="0"/>
              <w:rPr>
                <w:rFonts w:hint="eastAsia" w:ascii="宋体" w:hAnsi="宋体" w:eastAsia="宋体" w:cs="宋体"/>
                <w:b/>
                <w:sz w:val="24"/>
                <w:szCs w:val="24"/>
              </w:rPr>
            </w:pPr>
          </w:p>
        </w:tc>
        <w:tc>
          <w:tcPr>
            <w:tcW w:w="1909" w:type="dxa"/>
            <w:vAlign w:val="center"/>
          </w:tcPr>
          <w:p w14:paraId="696A42D5">
            <w:pPr>
              <w:pStyle w:val="17"/>
              <w:ind w:firstLine="0"/>
              <w:jc w:val="center"/>
              <w:rPr>
                <w:rFonts w:hint="eastAsia" w:ascii="宋体" w:hAnsi="宋体" w:eastAsia="宋体" w:cs="宋体"/>
                <w:sz w:val="24"/>
                <w:szCs w:val="24"/>
                <w:lang w:bidi="ar"/>
              </w:rPr>
            </w:pPr>
          </w:p>
        </w:tc>
        <w:tc>
          <w:tcPr>
            <w:tcW w:w="1346" w:type="dxa"/>
            <w:vAlign w:val="center"/>
          </w:tcPr>
          <w:p w14:paraId="7A41A47A">
            <w:pPr>
              <w:pStyle w:val="17"/>
              <w:ind w:firstLine="0"/>
              <w:jc w:val="center"/>
              <w:rPr>
                <w:rFonts w:hint="eastAsia" w:ascii="宋体" w:hAnsi="宋体" w:eastAsia="宋体" w:cs="宋体"/>
                <w:sz w:val="24"/>
                <w:szCs w:val="24"/>
                <w:lang w:bidi="ar"/>
              </w:rPr>
            </w:pPr>
          </w:p>
        </w:tc>
        <w:tc>
          <w:tcPr>
            <w:tcW w:w="1295" w:type="dxa"/>
            <w:vAlign w:val="center"/>
          </w:tcPr>
          <w:p w14:paraId="3980CE74">
            <w:pPr>
              <w:pStyle w:val="17"/>
              <w:ind w:firstLine="0"/>
              <w:jc w:val="center"/>
              <w:rPr>
                <w:rFonts w:hint="eastAsia" w:ascii="宋体" w:hAnsi="宋体" w:eastAsia="宋体" w:cs="宋体"/>
                <w:sz w:val="24"/>
                <w:szCs w:val="24"/>
                <w:lang w:bidi="ar"/>
              </w:rPr>
            </w:pPr>
          </w:p>
        </w:tc>
        <w:tc>
          <w:tcPr>
            <w:tcW w:w="1295" w:type="dxa"/>
            <w:vAlign w:val="center"/>
          </w:tcPr>
          <w:p w14:paraId="4CDC6DD5">
            <w:pPr>
              <w:pStyle w:val="17"/>
              <w:ind w:firstLine="0"/>
              <w:jc w:val="center"/>
              <w:rPr>
                <w:rFonts w:hint="eastAsia" w:ascii="宋体" w:hAnsi="宋体" w:eastAsia="宋体" w:cs="宋体"/>
                <w:sz w:val="24"/>
                <w:szCs w:val="24"/>
                <w:lang w:bidi="ar"/>
              </w:rPr>
            </w:pPr>
          </w:p>
        </w:tc>
        <w:tc>
          <w:tcPr>
            <w:tcW w:w="1295" w:type="dxa"/>
            <w:vAlign w:val="center"/>
          </w:tcPr>
          <w:p w14:paraId="0D0E4FA5">
            <w:pPr>
              <w:pStyle w:val="17"/>
              <w:ind w:firstLine="0"/>
              <w:jc w:val="center"/>
              <w:rPr>
                <w:rFonts w:hint="eastAsia" w:ascii="宋体" w:hAnsi="宋体" w:eastAsia="宋体" w:cs="宋体"/>
                <w:sz w:val="24"/>
                <w:szCs w:val="24"/>
                <w:lang w:bidi="ar"/>
              </w:rPr>
            </w:pPr>
          </w:p>
        </w:tc>
      </w:tr>
    </w:tbl>
    <w:p w14:paraId="596DEFA7">
      <w:pPr>
        <w:keepNext w:val="0"/>
        <w:keepLines w:val="0"/>
        <w:widowControl/>
        <w:suppressLineNumbers w:val="0"/>
        <w:jc w:val="lef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 xml:space="preserve">总报价（大写）：                </w:t>
      </w:r>
      <w:r>
        <w:rPr>
          <w:rFonts w:hint="default" w:ascii="宋体" w:hAnsi="宋体" w:eastAsia="宋体" w:cs="宋体"/>
          <w:kern w:val="0"/>
          <w:sz w:val="24"/>
          <w:szCs w:val="24"/>
          <w:lang w:val="en-US" w:eastAsia="zh-CN" w:bidi="ar-SA"/>
        </w:rPr>
        <w:t>元</w:t>
      </w:r>
      <w:r>
        <w:rPr>
          <w:rFonts w:hint="eastAsia" w:ascii="宋体" w:hAnsi="宋体" w:eastAsia="宋体" w:cs="宋体"/>
          <w:kern w:val="0"/>
          <w:sz w:val="24"/>
          <w:szCs w:val="24"/>
          <w:lang w:val="en-US" w:eastAsia="zh-CN" w:bidi="ar-SA"/>
        </w:rPr>
        <w:t>；人民</w:t>
      </w:r>
      <w:r>
        <w:rPr>
          <w:rFonts w:hint="default" w:ascii="宋体" w:hAnsi="宋体" w:eastAsia="宋体" w:cs="宋体"/>
          <w:kern w:val="0"/>
          <w:sz w:val="24"/>
          <w:szCs w:val="24"/>
          <w:lang w:val="en-US" w:eastAsia="zh-CN" w:bidi="ar-SA"/>
        </w:rPr>
        <w:t>币</w:t>
      </w:r>
      <w:r>
        <w:rPr>
          <w:rFonts w:hint="eastAsia" w:ascii="宋体" w:hAnsi="宋体" w:eastAsia="宋体" w:cs="宋体"/>
          <w:kern w:val="0"/>
          <w:sz w:val="24"/>
          <w:szCs w:val="24"/>
          <w:lang w:val="en-US" w:eastAsia="zh-CN" w:bidi="ar-SA"/>
        </w:rPr>
        <w:t>小写</w:t>
      </w:r>
      <w:r>
        <w:rPr>
          <w:rFonts w:hint="default" w:ascii="宋体" w:hAnsi="宋体" w:eastAsia="宋体" w:cs="宋体"/>
          <w:kern w:val="0"/>
          <w:sz w:val="24"/>
          <w:szCs w:val="24"/>
          <w:lang w:val="en-US" w:eastAsia="zh-CN" w:bidi="ar-SA"/>
        </w:rPr>
        <w:t xml:space="preserve">（￥ </w:t>
      </w:r>
      <w:r>
        <w:rPr>
          <w:rFonts w:hint="eastAsia" w:ascii="宋体" w:hAnsi="宋体" w:eastAsia="宋体" w:cs="宋体"/>
          <w:kern w:val="0"/>
          <w:sz w:val="24"/>
          <w:szCs w:val="24"/>
          <w:lang w:val="en-US" w:eastAsia="zh-CN" w:bidi="ar-SA"/>
        </w:rPr>
        <w:t xml:space="preserve">       元  </w:t>
      </w:r>
      <w:r>
        <w:rPr>
          <w:rFonts w:hint="default" w:ascii="宋体" w:hAnsi="宋体" w:eastAsia="宋体" w:cs="宋体"/>
          <w:kern w:val="0"/>
          <w:sz w:val="24"/>
          <w:szCs w:val="24"/>
          <w:lang w:val="en-US" w:eastAsia="zh-CN" w:bidi="ar-SA"/>
        </w:rPr>
        <w:t>）</w:t>
      </w:r>
      <w:r>
        <w:rPr>
          <w:rFonts w:hint="eastAsia" w:ascii="宋体" w:hAnsi="宋体" w:eastAsia="宋体" w:cs="宋体"/>
          <w:kern w:val="0"/>
          <w:sz w:val="24"/>
          <w:szCs w:val="24"/>
          <w:lang w:val="en-US" w:eastAsia="zh-CN" w:bidi="ar-SA"/>
        </w:rPr>
        <w:t>。</w:t>
      </w:r>
    </w:p>
    <w:p w14:paraId="2CBBE537">
      <w:pPr>
        <w:pStyle w:val="4"/>
        <w:spacing w:line="400" w:lineRule="exact"/>
        <w:ind w:left="2940" w:leftChars="1400" w:firstLine="1155" w:firstLineChars="550"/>
        <w:rPr>
          <w:rFonts w:hint="default" w:ascii="Arial" w:hAnsi="Arial" w:cs="Arial"/>
          <w:u w:val="single"/>
        </w:rPr>
      </w:pPr>
      <w:r>
        <w:rPr>
          <w:rFonts w:hint="default" w:ascii="Arial" w:hAnsi="Arial" w:cs="Arial"/>
        </w:rPr>
        <w:t>供应商（公章）：</w:t>
      </w:r>
      <w:r>
        <w:rPr>
          <w:rFonts w:hint="default" w:ascii="Arial" w:hAnsi="Arial" w:cs="Arial"/>
          <w:u w:val="single"/>
        </w:rPr>
        <w:t xml:space="preserve">                           </w:t>
      </w:r>
    </w:p>
    <w:p w14:paraId="6973B240">
      <w:pPr>
        <w:pStyle w:val="4"/>
        <w:spacing w:line="400" w:lineRule="exact"/>
        <w:ind w:left="3465" w:leftChars="1650" w:firstLine="630" w:firstLineChars="300"/>
        <w:rPr>
          <w:rFonts w:hint="default" w:ascii="Arial" w:hAnsi="Arial" w:cs="Arial"/>
          <w:u w:val="single"/>
        </w:rPr>
      </w:pPr>
      <w:r>
        <w:rPr>
          <w:rFonts w:hint="default" w:ascii="Arial" w:hAnsi="Arial" w:cs="Arial"/>
        </w:rPr>
        <w:t>法定代表人或相应的委托代理人签字：</w:t>
      </w:r>
      <w:r>
        <w:rPr>
          <w:rFonts w:hint="default" w:ascii="Arial" w:hAnsi="Arial" w:cs="Arial"/>
          <w:u w:val="single"/>
        </w:rPr>
        <w:t xml:space="preserve">                </w:t>
      </w:r>
    </w:p>
    <w:p w14:paraId="2F0BF04B">
      <w:pPr>
        <w:spacing w:line="360" w:lineRule="auto"/>
        <w:ind w:firstLine="4200" w:firstLineChars="2000"/>
        <w:rPr>
          <w:rFonts w:hint="default"/>
          <w:lang w:val="en-US" w:eastAsia="zh-CN"/>
        </w:rPr>
      </w:pPr>
      <w:r>
        <w:rPr>
          <w:rFonts w:hint="default" w:ascii="Arial" w:hAnsi="Arial" w:cs="Arial"/>
        </w:rPr>
        <w:t>日 期：</w:t>
      </w:r>
      <w:r>
        <w:rPr>
          <w:rFonts w:hint="default" w:ascii="Arial" w:hAnsi="Arial" w:cs="Arial"/>
          <w:u w:val="single"/>
        </w:rPr>
        <w:t xml:space="preserve">             </w:t>
      </w:r>
    </w:p>
    <w:p w14:paraId="248401EC">
      <w:pPr>
        <w:pStyle w:val="4"/>
        <w:rPr>
          <w:rFonts w:hint="eastAsia" w:ascii="宋体" w:hAnsi="宋体" w:eastAsia="宋体" w:cs="宋体"/>
          <w:kern w:val="0"/>
          <w:sz w:val="24"/>
          <w:szCs w:val="24"/>
          <w:lang w:val="en-US" w:eastAsia="zh-CN" w:bidi="ar-SA"/>
        </w:rPr>
      </w:pPr>
    </w:p>
    <w:p w14:paraId="4C4D56D7">
      <w:pPr>
        <w:rPr>
          <w:rFonts w:hint="eastAsia"/>
          <w:lang w:val="en-US" w:eastAsia="zh-CN"/>
        </w:rPr>
      </w:pPr>
    </w:p>
    <w:p w14:paraId="5E384D59">
      <w:pPr>
        <w:pStyle w:val="11"/>
        <w:rPr>
          <w:rFonts w:hint="eastAsia"/>
          <w:lang w:val="en-US" w:eastAsia="zh-CN"/>
        </w:rPr>
      </w:pPr>
      <w:r>
        <w:rPr>
          <w:rFonts w:hint="eastAsia" w:ascii="宋体" w:hAnsi="宋体" w:eastAsia="宋体" w:cs="宋体"/>
          <w:b/>
          <w:bCs/>
          <w:i w:val="0"/>
          <w:iCs w:val="0"/>
          <w:color w:val="000000"/>
          <w:kern w:val="0"/>
          <w:sz w:val="28"/>
          <w:szCs w:val="28"/>
          <w:u w:val="none"/>
          <w:lang w:val="en-US" w:eastAsia="zh-CN" w:bidi="ar"/>
        </w:rPr>
        <w:t>项目</w:t>
      </w:r>
      <w:r>
        <w:rPr>
          <w:rFonts w:hint="eastAsia" w:ascii="宋体" w:hAnsi="宋体" w:cs="宋体"/>
          <w:b/>
          <w:bCs/>
          <w:i w:val="0"/>
          <w:iCs w:val="0"/>
          <w:color w:val="000000"/>
          <w:kern w:val="0"/>
          <w:sz w:val="28"/>
          <w:szCs w:val="28"/>
          <w:u w:val="none"/>
          <w:lang w:val="en-US" w:eastAsia="zh-CN" w:bidi="ar"/>
        </w:rPr>
        <w:t>1</w:t>
      </w:r>
      <w:r>
        <w:rPr>
          <w:rFonts w:hint="eastAsia" w:ascii="宋体" w:hAnsi="宋体" w:eastAsia="宋体" w:cs="宋体"/>
          <w:b/>
          <w:bCs/>
          <w:i w:val="0"/>
          <w:iCs w:val="0"/>
          <w:color w:val="000000"/>
          <w:kern w:val="0"/>
          <w:sz w:val="28"/>
          <w:szCs w:val="28"/>
          <w:u w:val="none"/>
          <w:lang w:val="en-US" w:eastAsia="zh-CN" w:bidi="ar"/>
        </w:rPr>
        <w:t>：恭城瑶族自治县人民</w:t>
      </w:r>
      <w:r>
        <w:rPr>
          <w:rFonts w:hint="eastAsia" w:ascii="宋体" w:hAnsi="宋体" w:cs="宋体"/>
          <w:b/>
          <w:bCs/>
          <w:i w:val="0"/>
          <w:iCs w:val="0"/>
          <w:color w:val="000000"/>
          <w:kern w:val="0"/>
          <w:sz w:val="28"/>
          <w:szCs w:val="28"/>
          <w:u w:val="none"/>
          <w:lang w:val="en-US" w:eastAsia="zh-CN" w:bidi="ar"/>
        </w:rPr>
        <w:t>病房楼外墙清洁</w:t>
      </w:r>
    </w:p>
    <w:tbl>
      <w:tblPr>
        <w:tblStyle w:val="8"/>
        <w:tblW w:w="931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21"/>
        <w:gridCol w:w="3905"/>
        <w:gridCol w:w="1277"/>
        <w:gridCol w:w="1394"/>
        <w:gridCol w:w="1620"/>
      </w:tblGrid>
      <w:tr w14:paraId="10C72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1" w:hRule="atLeast"/>
        </w:trPr>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A374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3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415D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5217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A9B3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数量</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A41B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单价</w:t>
            </w:r>
          </w:p>
        </w:tc>
      </w:tr>
      <w:tr w14:paraId="2A895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3BCB2">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3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16FCB">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5号楼1--11层南面外墙清洁（墙体及玻璃）</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DF3BA">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平方</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612F2">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jc w:val="center"/>
              <w:textAlignment w:val="auto"/>
              <w:rPr>
                <w:rFonts w:hint="eastAsia" w:ascii="仿宋" w:hAnsi="仿宋" w:eastAsia="仿宋" w:cs="仿宋"/>
                <w:sz w:val="24"/>
                <w:szCs w:val="24"/>
                <w:lang w:val="en-US" w:eastAsia="zh-CN"/>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6369A">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jc w:val="center"/>
              <w:textAlignment w:val="auto"/>
              <w:rPr>
                <w:rFonts w:hint="eastAsia" w:ascii="仿宋" w:hAnsi="仿宋" w:eastAsia="仿宋" w:cs="仿宋"/>
                <w:sz w:val="24"/>
                <w:szCs w:val="24"/>
                <w:lang w:val="en-US" w:eastAsia="zh-CN"/>
              </w:rPr>
            </w:pPr>
          </w:p>
        </w:tc>
      </w:tr>
      <w:tr w14:paraId="7EF8C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2224F">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3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D6661">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5号楼1--11层北面外墙清洁（墙体及玻璃）</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EB73A">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平方</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3BD52">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jc w:val="center"/>
              <w:textAlignment w:val="auto"/>
              <w:rPr>
                <w:rFonts w:hint="eastAsia" w:ascii="仿宋" w:hAnsi="仿宋" w:eastAsia="仿宋" w:cs="仿宋"/>
                <w:sz w:val="24"/>
                <w:szCs w:val="24"/>
                <w:lang w:val="en-US" w:eastAsia="zh-CN"/>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43828">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jc w:val="center"/>
              <w:textAlignment w:val="auto"/>
              <w:rPr>
                <w:rFonts w:hint="eastAsia" w:ascii="仿宋" w:hAnsi="仿宋" w:eastAsia="仿宋" w:cs="仿宋"/>
                <w:sz w:val="24"/>
                <w:szCs w:val="24"/>
                <w:lang w:val="en-US" w:eastAsia="zh-CN"/>
              </w:rPr>
            </w:pPr>
          </w:p>
        </w:tc>
      </w:tr>
      <w:tr w14:paraId="16857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3" w:hRule="atLeast"/>
        </w:trPr>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09D97">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3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1DC74">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3号楼1-6层北面外墙清洁（墙体及玻璃）</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B140A">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平方</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168D6">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jc w:val="center"/>
              <w:textAlignment w:val="auto"/>
              <w:rPr>
                <w:rFonts w:hint="eastAsia" w:ascii="仿宋" w:hAnsi="仿宋" w:eastAsia="仿宋" w:cs="仿宋"/>
                <w:sz w:val="24"/>
                <w:szCs w:val="24"/>
                <w:lang w:val="en-US" w:eastAsia="zh-CN"/>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3C406">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jc w:val="center"/>
              <w:textAlignment w:val="auto"/>
              <w:rPr>
                <w:rFonts w:hint="eastAsia" w:ascii="仿宋" w:hAnsi="仿宋" w:eastAsia="仿宋" w:cs="仿宋"/>
                <w:sz w:val="24"/>
                <w:szCs w:val="24"/>
                <w:lang w:val="en-US" w:eastAsia="zh-CN"/>
              </w:rPr>
            </w:pPr>
          </w:p>
        </w:tc>
      </w:tr>
    </w:tbl>
    <w:p w14:paraId="1B7AA606">
      <w:pPr>
        <w:pStyle w:val="11"/>
        <w:numPr>
          <w:ilvl w:val="0"/>
          <w:numId w:val="0"/>
        </w:numPr>
        <w:rPr>
          <w:rFonts w:hint="default" w:ascii="宋体" w:hAnsi="宋体" w:cs="宋体"/>
          <w:b/>
          <w:bCs/>
          <w:sz w:val="24"/>
          <w:szCs w:val="24"/>
          <w:lang w:val="en-US" w:eastAsia="zh-CN"/>
        </w:rPr>
      </w:pPr>
      <w:r>
        <w:rPr>
          <w:rFonts w:hint="eastAsia" w:ascii="宋体" w:hAnsi="宋体" w:cs="宋体"/>
          <w:b/>
          <w:bCs/>
          <w:sz w:val="24"/>
          <w:szCs w:val="24"/>
          <w:lang w:val="en-US" w:eastAsia="zh-CN"/>
        </w:rPr>
        <w:t>项目2：恭城瑶族自治县人民医院空调清洗（内外机</w:t>
      </w:r>
      <w:bookmarkStart w:id="11" w:name="_GoBack"/>
      <w:bookmarkEnd w:id="11"/>
      <w:r>
        <w:rPr>
          <w:rFonts w:hint="eastAsia" w:ascii="宋体" w:hAnsi="宋体" w:cs="宋体"/>
          <w:b/>
          <w:bCs/>
          <w:sz w:val="24"/>
          <w:szCs w:val="24"/>
          <w:lang w:val="en-US" w:eastAsia="zh-CN"/>
        </w:rPr>
        <w:t>）</w:t>
      </w:r>
    </w:p>
    <w:tbl>
      <w:tblPr>
        <w:tblStyle w:val="8"/>
        <w:tblW w:w="941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24"/>
        <w:gridCol w:w="4267"/>
        <w:gridCol w:w="1249"/>
        <w:gridCol w:w="1473"/>
        <w:gridCol w:w="1604"/>
      </w:tblGrid>
      <w:tr w14:paraId="22761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A52C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4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AE58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5790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DDFB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1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A500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r>
      <w:tr w14:paraId="266F4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4"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F5ED5">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w:t>
            </w:r>
          </w:p>
        </w:tc>
        <w:tc>
          <w:tcPr>
            <w:tcW w:w="4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41B38">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壁挂式空调</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42FED">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台</w:t>
            </w: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94781">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403</w:t>
            </w:r>
          </w:p>
        </w:tc>
        <w:tc>
          <w:tcPr>
            <w:tcW w:w="1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8A274">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center"/>
              <w:textAlignment w:val="auto"/>
              <w:rPr>
                <w:rFonts w:hint="eastAsia" w:ascii="仿宋" w:hAnsi="仿宋" w:eastAsia="仿宋" w:cs="仿宋"/>
                <w:sz w:val="28"/>
                <w:szCs w:val="28"/>
                <w:lang w:val="en-US" w:eastAsia="zh-CN"/>
              </w:rPr>
            </w:pPr>
          </w:p>
        </w:tc>
      </w:tr>
      <w:tr w14:paraId="5F2C4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8958C">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w:t>
            </w:r>
          </w:p>
        </w:tc>
        <w:tc>
          <w:tcPr>
            <w:tcW w:w="4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5D7D4">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立柜式空调</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DFD43">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台</w:t>
            </w: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948AF">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72</w:t>
            </w:r>
          </w:p>
        </w:tc>
        <w:tc>
          <w:tcPr>
            <w:tcW w:w="1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0EAA5">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center"/>
              <w:textAlignment w:val="auto"/>
              <w:rPr>
                <w:rFonts w:hint="eastAsia" w:ascii="仿宋" w:hAnsi="仿宋" w:eastAsia="仿宋" w:cs="仿宋"/>
                <w:sz w:val="28"/>
                <w:szCs w:val="28"/>
                <w:lang w:val="en-US" w:eastAsia="zh-CN"/>
              </w:rPr>
            </w:pPr>
          </w:p>
        </w:tc>
      </w:tr>
      <w:tr w14:paraId="68BC8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0"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BFFF8">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w:t>
            </w:r>
          </w:p>
        </w:tc>
        <w:tc>
          <w:tcPr>
            <w:tcW w:w="4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05C28">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中央空调</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C1006">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台</w:t>
            </w: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0B33A">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57</w:t>
            </w:r>
          </w:p>
        </w:tc>
        <w:tc>
          <w:tcPr>
            <w:tcW w:w="1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B65FF">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center"/>
              <w:textAlignment w:val="auto"/>
              <w:rPr>
                <w:rFonts w:hint="eastAsia" w:ascii="仿宋" w:hAnsi="仿宋" w:eastAsia="仿宋" w:cs="仿宋"/>
                <w:sz w:val="28"/>
                <w:szCs w:val="28"/>
                <w:lang w:val="en-US" w:eastAsia="zh-CN"/>
              </w:rPr>
            </w:pPr>
          </w:p>
        </w:tc>
      </w:tr>
    </w:tbl>
    <w:p w14:paraId="698DBBF6">
      <w:pPr>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备注：以上项目可单投，也可多投；不组织现场勘察，各供应商自行现场勘察。</w:t>
      </w:r>
    </w:p>
    <w:p w14:paraId="7757D7A9"/>
    <w:p w14:paraId="604825F8">
      <w:pPr>
        <w:sectPr>
          <w:footerReference r:id="rId3" w:type="default"/>
          <w:pgSz w:w="11906" w:h="16838"/>
          <w:pgMar w:top="1134" w:right="1417" w:bottom="1134" w:left="1417" w:header="851" w:footer="992" w:gutter="0"/>
          <w:pgNumType w:fmt="decimal"/>
          <w:cols w:space="425" w:num="1"/>
          <w:docGrid w:type="lines" w:linePitch="312" w:charSpace="0"/>
        </w:sectPr>
      </w:pPr>
    </w:p>
    <w:p w14:paraId="46CB52D2">
      <w:pPr>
        <w:pStyle w:val="2"/>
        <w:bidi w:val="0"/>
        <w:jc w:val="center"/>
        <w:sectPr>
          <w:pgSz w:w="11906" w:h="16838"/>
          <w:pgMar w:top="1134" w:right="1417" w:bottom="1134" w:left="1417" w:header="851" w:footer="992" w:gutter="0"/>
          <w:pgNumType w:fmt="decimal"/>
          <w:cols w:space="425" w:num="1"/>
          <w:docGrid w:type="lines" w:linePitch="312" w:charSpace="0"/>
        </w:sectPr>
      </w:pPr>
      <w:r>
        <w:rPr>
          <w:rFonts w:hint="eastAsia" w:eastAsia="宋体"/>
          <w:lang w:val="en-US" w:eastAsia="zh-CN"/>
        </w:rPr>
        <w:t>营业执照</w:t>
      </w:r>
    </w:p>
    <w:p w14:paraId="7E144DE3">
      <w:pPr>
        <w:jc w:val="center"/>
        <w:rPr>
          <w:rFonts w:hint="eastAsia" w:cs="Times New Roman"/>
          <w:b/>
          <w:kern w:val="44"/>
          <w:sz w:val="44"/>
          <w:szCs w:val="24"/>
          <w:lang w:val="en-US" w:eastAsia="zh-CN" w:bidi="ar-SA"/>
        </w:rPr>
      </w:pPr>
      <w:r>
        <w:rPr>
          <w:rFonts w:hint="eastAsia" w:ascii="Times New Roman" w:hAnsi="Times New Roman" w:eastAsia="宋体" w:cs="Times New Roman"/>
          <w:b/>
          <w:kern w:val="44"/>
          <w:sz w:val="44"/>
          <w:szCs w:val="24"/>
          <w:lang w:val="en-US" w:eastAsia="zh-CN" w:bidi="ar-SA"/>
        </w:rPr>
        <w:t>企业法定代表人</w:t>
      </w:r>
      <w:r>
        <w:rPr>
          <w:rFonts w:hint="eastAsia" w:cs="Times New Roman"/>
          <w:b/>
          <w:kern w:val="44"/>
          <w:sz w:val="44"/>
          <w:szCs w:val="24"/>
          <w:lang w:val="en-US" w:eastAsia="zh-CN" w:bidi="ar-SA"/>
        </w:rPr>
        <w:t>身份证复印件（正反面）</w:t>
      </w:r>
    </w:p>
    <w:p w14:paraId="66B013ED">
      <w:pPr>
        <w:jc w:val="center"/>
        <w:rPr>
          <w:rFonts w:hint="default" w:cs="Times New Roman"/>
          <w:b/>
          <w:kern w:val="44"/>
          <w:sz w:val="44"/>
          <w:szCs w:val="24"/>
          <w:lang w:val="en-US" w:eastAsia="zh-CN" w:bidi="ar-SA"/>
        </w:rPr>
      </w:pPr>
      <w:r>
        <w:rPr>
          <w:sz w:val="32"/>
        </w:rPr>
        <mc:AlternateContent>
          <mc:Choice Requires="wps">
            <w:drawing>
              <wp:anchor distT="0" distB="0" distL="114300" distR="114300" simplePos="0" relativeHeight="251661312" behindDoc="0" locked="0" layoutInCell="1" allowOverlap="1">
                <wp:simplePos x="0" y="0"/>
                <wp:positionH relativeFrom="column">
                  <wp:posOffset>215900</wp:posOffset>
                </wp:positionH>
                <wp:positionV relativeFrom="paragraph">
                  <wp:posOffset>266065</wp:posOffset>
                </wp:positionV>
                <wp:extent cx="5413375" cy="2151380"/>
                <wp:effectExtent l="5080" t="4445" r="10795" b="15875"/>
                <wp:wrapNone/>
                <wp:docPr id="1" name="文本框 1"/>
                <wp:cNvGraphicFramePr/>
                <a:graphic xmlns:a="http://schemas.openxmlformats.org/drawingml/2006/main">
                  <a:graphicData uri="http://schemas.microsoft.com/office/word/2010/wordprocessingShape">
                    <wps:wsp>
                      <wps:cNvSpPr txBox="1"/>
                      <wps:spPr>
                        <a:xfrm>
                          <a:off x="0" y="0"/>
                          <a:ext cx="5413375" cy="215138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955C1BC">
                            <w:r>
                              <w:rPr>
                                <w:rFonts w:hint="eastAsia" w:ascii="宋体" w:hAnsi="宋体"/>
                                <w:color w:val="auto"/>
                                <w:sz w:val="28"/>
                                <w:szCs w:val="28"/>
                                <w:highlight w:val="none"/>
                                <w:lang w:eastAsia="zh-CN"/>
                              </w:rPr>
                              <w:t>法定代表</w:t>
                            </w:r>
                            <w:r>
                              <w:rPr>
                                <w:rFonts w:hint="eastAsia" w:ascii="宋体" w:hAnsi="宋体"/>
                                <w:color w:val="auto"/>
                                <w:sz w:val="28"/>
                                <w:szCs w:val="28"/>
                                <w:highlight w:val="none"/>
                              </w:rPr>
                              <w:t>人身份证（</w:t>
                            </w:r>
                            <w:r>
                              <w:rPr>
                                <w:rFonts w:hint="eastAsia" w:ascii="宋体" w:hAnsi="宋体"/>
                                <w:color w:val="auto"/>
                                <w:sz w:val="28"/>
                                <w:szCs w:val="28"/>
                                <w:highlight w:val="none"/>
                                <w:lang w:eastAsia="zh-CN"/>
                              </w:rPr>
                              <w:t>正反面</w:t>
                            </w:r>
                            <w:r>
                              <w:rPr>
                                <w:rFonts w:hint="eastAsia" w:ascii="宋体" w:hAnsi="宋体"/>
                                <w:color w:val="auto"/>
                                <w:sz w:val="28"/>
                                <w:szCs w:val="28"/>
                                <w:highlight w:val="none"/>
                              </w:rPr>
                              <w:t>复印件）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pt;margin-top:20.95pt;height:169.4pt;width:426.25pt;z-index:251661312;mso-width-relative:page;mso-height-relative:page;" fillcolor="#FFFFFF [3201]" filled="t" stroked="t" coordsize="21600,21600" o:gfxdata="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GKs8STW&#10;AAAACQEAAA8AAAAAAAAAAQAgAAAAIgAAAGRycy9kb3ducmV2LnhtbFBLAQIUABQAAAAIAIdO4kAE&#10;E22WWwIAALgEAAAOAAAAAAAAAAEAIAAAACUBAABkcnMvZTJvRG9jLnhtbFBLBQYAAAAABgAGAFkB&#10;AADyBQAAAAA=&#10;">
                <v:fill on="t" focussize="0,0"/>
                <v:stroke weight="0.5pt" color="#000000 [3204]" joinstyle="round"/>
                <v:imagedata o:title=""/>
                <o:lock v:ext="edit" aspectratio="f"/>
                <v:textbox>
                  <w:txbxContent>
                    <w:p w14:paraId="0955C1BC">
                      <w:r>
                        <w:rPr>
                          <w:rFonts w:hint="eastAsia" w:ascii="宋体" w:hAnsi="宋体"/>
                          <w:color w:val="auto"/>
                          <w:sz w:val="28"/>
                          <w:szCs w:val="28"/>
                          <w:highlight w:val="none"/>
                          <w:lang w:eastAsia="zh-CN"/>
                        </w:rPr>
                        <w:t>法定代表</w:t>
                      </w:r>
                      <w:r>
                        <w:rPr>
                          <w:rFonts w:hint="eastAsia" w:ascii="宋体" w:hAnsi="宋体"/>
                          <w:color w:val="auto"/>
                          <w:sz w:val="28"/>
                          <w:szCs w:val="28"/>
                          <w:highlight w:val="none"/>
                        </w:rPr>
                        <w:t>人身份证（</w:t>
                      </w:r>
                      <w:r>
                        <w:rPr>
                          <w:rFonts w:hint="eastAsia" w:ascii="宋体" w:hAnsi="宋体"/>
                          <w:color w:val="auto"/>
                          <w:sz w:val="28"/>
                          <w:szCs w:val="28"/>
                          <w:highlight w:val="none"/>
                          <w:lang w:eastAsia="zh-CN"/>
                        </w:rPr>
                        <w:t>正反面</w:t>
                      </w:r>
                      <w:r>
                        <w:rPr>
                          <w:rFonts w:hint="eastAsia" w:ascii="宋体" w:hAnsi="宋体"/>
                          <w:color w:val="auto"/>
                          <w:sz w:val="28"/>
                          <w:szCs w:val="28"/>
                          <w:highlight w:val="none"/>
                        </w:rPr>
                        <w:t>复印件）</w:t>
                      </w:r>
                    </w:p>
                  </w:txbxContent>
                </v:textbox>
              </v:shape>
            </w:pict>
          </mc:Fallback>
        </mc:AlternateContent>
      </w:r>
    </w:p>
    <w:p w14:paraId="4DE2DE05"/>
    <w:p w14:paraId="24E73B3E"/>
    <w:p w14:paraId="6B4155C1"/>
    <w:p w14:paraId="25E1E324"/>
    <w:p w14:paraId="1BBA0C7D"/>
    <w:p w14:paraId="5450B9FA"/>
    <w:p w14:paraId="70007983"/>
    <w:p w14:paraId="5327AC59"/>
    <w:p w14:paraId="1710E0D6"/>
    <w:p w14:paraId="4195F64D">
      <w:pPr>
        <w:pStyle w:val="3"/>
        <w:numPr>
          <w:ilvl w:val="0"/>
          <w:numId w:val="0"/>
        </w:numPr>
        <w:ind w:leftChars="0"/>
      </w:pPr>
    </w:p>
    <w:p w14:paraId="05ADCC68"/>
    <w:p w14:paraId="2FE1A22A">
      <w:pPr>
        <w:adjustRightInd w:val="0"/>
        <w:snapToGrid w:val="0"/>
        <w:spacing w:line="300" w:lineRule="auto"/>
        <w:ind w:firstLine="2891" w:firstLineChars="900"/>
        <w:jc w:val="both"/>
        <w:rPr>
          <w:rFonts w:hint="eastAsia" w:ascii="宋体" w:hAnsi="宋体"/>
          <w:b/>
          <w:color w:val="auto"/>
          <w:sz w:val="32"/>
          <w:szCs w:val="32"/>
          <w:highlight w:val="none"/>
        </w:rPr>
      </w:pPr>
      <w:bookmarkStart w:id="8" w:name="_Toc25890"/>
      <w:r>
        <w:rPr>
          <w:rFonts w:hint="eastAsia" w:ascii="宋体" w:hAnsi="宋体"/>
          <w:b/>
          <w:color w:val="auto"/>
          <w:sz w:val="32"/>
          <w:szCs w:val="32"/>
          <w:highlight w:val="none"/>
        </w:rPr>
        <w:t>法定代表人授权书</w:t>
      </w:r>
    </w:p>
    <w:p w14:paraId="134335D2">
      <w:pPr>
        <w:adjustRightInd w:val="0"/>
        <w:snapToGrid w:val="0"/>
        <w:spacing w:line="520" w:lineRule="exact"/>
        <w:rPr>
          <w:rFonts w:hint="eastAsia" w:ascii="宋体" w:hAnsi="宋体"/>
          <w:color w:val="auto"/>
          <w:sz w:val="28"/>
          <w:szCs w:val="28"/>
          <w:highlight w:val="none"/>
        </w:rPr>
      </w:pPr>
    </w:p>
    <w:p w14:paraId="5234C108">
      <w:pPr>
        <w:spacing w:line="520" w:lineRule="exact"/>
        <w:ind w:firstLine="560" w:firstLineChars="200"/>
        <w:rPr>
          <w:rFonts w:hint="eastAsia" w:ascii="宋体" w:hAnsi="宋体"/>
          <w:color w:val="auto"/>
          <w:sz w:val="28"/>
          <w:szCs w:val="28"/>
          <w:highlight w:val="none"/>
        </w:rPr>
      </w:pPr>
      <w:r>
        <w:rPr>
          <w:rFonts w:hint="eastAsia" w:ascii="宋体" w:hAnsi="宋体"/>
          <w:color w:val="auto"/>
          <w:sz w:val="28"/>
          <w:szCs w:val="28"/>
          <w:highlight w:val="none"/>
        </w:rPr>
        <w:t>兹授权</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同志为我公司参加贵单位组织的</w:t>
      </w:r>
      <w:r>
        <w:rPr>
          <w:rFonts w:hint="eastAsia" w:ascii="宋体" w:hAnsi="宋体"/>
          <w:color w:val="auto"/>
          <w:sz w:val="28"/>
          <w:szCs w:val="28"/>
          <w:highlight w:val="none"/>
          <w:u w:val="single"/>
        </w:rPr>
        <w:t>（项    目    名   称）</w:t>
      </w:r>
      <w:r>
        <w:rPr>
          <w:rFonts w:hint="eastAsia" w:ascii="宋体" w:hAnsi="宋体"/>
          <w:color w:val="auto"/>
          <w:sz w:val="28"/>
          <w:szCs w:val="28"/>
          <w:highlight w:val="none"/>
        </w:rPr>
        <w:t>采购活动的竞标代表人，全权代表我公司处理在该项目活动中的一切事宜。代理期限从</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年</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月</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日起至</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年</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月</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 xml:space="preserve">日止。 </w:t>
      </w:r>
    </w:p>
    <w:p w14:paraId="640410CC">
      <w:pPr>
        <w:spacing w:line="520" w:lineRule="exact"/>
        <w:rPr>
          <w:rFonts w:hint="eastAsia" w:ascii="宋体" w:hAnsi="宋体"/>
          <w:color w:val="auto"/>
          <w:sz w:val="28"/>
          <w:szCs w:val="28"/>
          <w:highlight w:val="none"/>
        </w:rPr>
      </w:pPr>
    </w:p>
    <w:p w14:paraId="0B8AC0C5">
      <w:pPr>
        <w:spacing w:line="520" w:lineRule="exact"/>
        <w:rPr>
          <w:rFonts w:hint="eastAsia" w:ascii="宋体" w:hAnsi="宋体"/>
          <w:color w:val="auto"/>
          <w:sz w:val="28"/>
          <w:szCs w:val="28"/>
          <w:highlight w:val="none"/>
        </w:rPr>
      </w:pPr>
      <w:r>
        <w:rPr>
          <w:rFonts w:hint="eastAsia" w:ascii="宋体" w:hAnsi="宋体"/>
          <w:color w:val="auto"/>
          <w:sz w:val="28"/>
          <w:szCs w:val="28"/>
          <w:highlight w:val="none"/>
        </w:rPr>
        <w:t>授权单位（签章）：</w:t>
      </w:r>
      <w:r>
        <w:rPr>
          <w:rFonts w:hint="eastAsia" w:ascii="宋体" w:hAnsi="宋体"/>
          <w:color w:val="auto"/>
          <w:sz w:val="28"/>
          <w:szCs w:val="28"/>
          <w:highlight w:val="none"/>
          <w:u w:val="single"/>
        </w:rPr>
        <w:t xml:space="preserve">               </w:t>
      </w:r>
    </w:p>
    <w:p w14:paraId="5753E63B">
      <w:pPr>
        <w:spacing w:line="520" w:lineRule="exact"/>
        <w:rPr>
          <w:rFonts w:hint="eastAsia" w:ascii="宋体" w:hAnsi="宋体"/>
          <w:color w:val="auto"/>
          <w:sz w:val="28"/>
          <w:szCs w:val="28"/>
          <w:highlight w:val="none"/>
        </w:rPr>
      </w:pPr>
      <w:r>
        <w:rPr>
          <w:rFonts w:hint="eastAsia" w:ascii="宋体" w:hAnsi="宋体"/>
          <w:color w:val="auto"/>
          <w:sz w:val="28"/>
          <w:szCs w:val="28"/>
          <w:highlight w:val="none"/>
        </w:rPr>
        <w:t>法定代表人（签字或盖章）：</w:t>
      </w:r>
      <w:r>
        <w:rPr>
          <w:rFonts w:hint="eastAsia" w:ascii="宋体" w:hAnsi="宋体"/>
          <w:color w:val="auto"/>
          <w:sz w:val="28"/>
          <w:szCs w:val="28"/>
          <w:highlight w:val="none"/>
          <w:u w:val="single"/>
        </w:rPr>
        <w:t xml:space="preserve">       </w:t>
      </w:r>
    </w:p>
    <w:p w14:paraId="51FCB2AF">
      <w:pPr>
        <w:spacing w:line="520" w:lineRule="exact"/>
        <w:rPr>
          <w:rFonts w:hint="eastAsia" w:ascii="宋体" w:hAnsi="宋体"/>
          <w:color w:val="auto"/>
          <w:sz w:val="28"/>
          <w:szCs w:val="28"/>
          <w:highlight w:val="none"/>
        </w:rPr>
      </w:pPr>
      <w:r>
        <w:rPr>
          <w:rFonts w:hint="eastAsia" w:ascii="宋体" w:hAnsi="宋体"/>
          <w:color w:val="auto"/>
          <w:sz w:val="28"/>
          <w:szCs w:val="28"/>
          <w:highlight w:val="none"/>
        </w:rPr>
        <w:t>签发日期：</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年</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月</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日</w:t>
      </w:r>
    </w:p>
    <w:p w14:paraId="4535D8D2">
      <w:pPr>
        <w:spacing w:line="520" w:lineRule="exact"/>
        <w:rPr>
          <w:rFonts w:hint="eastAsia" w:ascii="宋体" w:hAnsi="宋体"/>
          <w:color w:val="auto"/>
          <w:sz w:val="28"/>
          <w:szCs w:val="28"/>
          <w:highlight w:val="none"/>
        </w:rPr>
      </w:pPr>
      <w:r>
        <w:rPr>
          <w:rFonts w:hint="eastAsia" w:ascii="宋体" w:hAnsi="宋体"/>
          <w:color w:val="auto"/>
          <w:sz w:val="28"/>
          <w:szCs w:val="28"/>
          <w:highlight w:val="none"/>
        </w:rPr>
        <w:t>附：</w:t>
      </w:r>
    </w:p>
    <w:p w14:paraId="620DFB19">
      <w:pPr>
        <w:spacing w:line="520" w:lineRule="exact"/>
        <w:ind w:firstLine="560" w:firstLineChars="200"/>
        <w:rPr>
          <w:rFonts w:hint="eastAsia" w:ascii="宋体" w:hAnsi="宋体"/>
          <w:color w:val="auto"/>
          <w:sz w:val="28"/>
          <w:szCs w:val="28"/>
          <w:highlight w:val="none"/>
        </w:rPr>
      </w:pPr>
      <w:r>
        <w:rPr>
          <w:rFonts w:hint="eastAsia" w:ascii="宋体" w:hAnsi="宋体"/>
          <w:color w:val="auto"/>
          <w:sz w:val="28"/>
          <w:szCs w:val="28"/>
          <w:highlight w:val="none"/>
        </w:rPr>
        <w:t>职务：</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 xml:space="preserve">      性别：</w:t>
      </w:r>
      <w:r>
        <w:rPr>
          <w:rFonts w:hint="eastAsia" w:ascii="宋体" w:hAnsi="宋体"/>
          <w:color w:val="auto"/>
          <w:sz w:val="28"/>
          <w:szCs w:val="28"/>
          <w:highlight w:val="none"/>
          <w:u w:val="single"/>
        </w:rPr>
        <w:t xml:space="preserve">    </w:t>
      </w:r>
    </w:p>
    <w:p w14:paraId="7F5E6795">
      <w:pPr>
        <w:adjustRightInd w:val="0"/>
        <w:snapToGrid w:val="0"/>
        <w:spacing w:line="520" w:lineRule="exact"/>
        <w:ind w:firstLine="560" w:firstLineChars="200"/>
        <w:rPr>
          <w:rFonts w:hint="eastAsia" w:ascii="宋体" w:hAnsi="宋体"/>
          <w:color w:val="auto"/>
          <w:sz w:val="28"/>
          <w:szCs w:val="28"/>
          <w:highlight w:val="none"/>
          <w:u w:val="single"/>
        </w:rPr>
      </w:pPr>
      <w:r>
        <w:rPr>
          <w:rFonts w:hint="eastAsia" w:ascii="宋体" w:hAnsi="宋体"/>
          <w:color w:val="auto"/>
          <w:sz w:val="28"/>
          <w:szCs w:val="28"/>
          <w:highlight w:val="none"/>
        </w:rPr>
        <w:t>身份证号码：</w:t>
      </w:r>
      <w:r>
        <w:rPr>
          <w:rFonts w:hint="eastAsia" w:ascii="宋体" w:hAnsi="宋体"/>
          <w:color w:val="auto"/>
          <w:sz w:val="28"/>
          <w:szCs w:val="28"/>
          <w:highlight w:val="none"/>
          <w:u w:val="single"/>
        </w:rPr>
        <w:t xml:space="preserve">                              </w:t>
      </w:r>
    </w:p>
    <w:p w14:paraId="460A7341">
      <w:pPr>
        <w:adjustRightInd w:val="0"/>
        <w:snapToGrid w:val="0"/>
        <w:spacing w:line="520" w:lineRule="exact"/>
        <w:ind w:firstLine="560" w:firstLineChars="200"/>
        <w:rPr>
          <w:rFonts w:hint="default" w:ascii="宋体" w:hAnsi="宋体" w:eastAsiaTheme="minorEastAsia"/>
          <w:color w:val="auto"/>
          <w:sz w:val="28"/>
          <w:szCs w:val="28"/>
          <w:highlight w:val="none"/>
          <w:u w:val="single"/>
          <w:lang w:val="en-US" w:eastAsia="zh-CN"/>
        </w:rPr>
      </w:pPr>
      <w:r>
        <w:rPr>
          <w:rFonts w:hint="eastAsia" w:ascii="宋体" w:hAnsi="宋体"/>
          <w:color w:val="auto"/>
          <w:sz w:val="28"/>
          <w:szCs w:val="28"/>
          <w:highlight w:val="none"/>
          <w:u w:val="none"/>
          <w:lang w:eastAsia="zh-CN"/>
        </w:rPr>
        <w:t>联系电话：</w:t>
      </w:r>
      <w:r>
        <w:rPr>
          <w:rFonts w:hint="eastAsia" w:ascii="宋体" w:hAnsi="宋体"/>
          <w:color w:val="auto"/>
          <w:sz w:val="28"/>
          <w:szCs w:val="28"/>
          <w:highlight w:val="none"/>
          <w:u w:val="single"/>
          <w:lang w:val="en-US" w:eastAsia="zh-CN"/>
        </w:rPr>
        <w:t xml:space="preserve">                                </w:t>
      </w:r>
    </w:p>
    <w:p w14:paraId="3AD53997">
      <w:pPr>
        <w:spacing w:line="520" w:lineRule="exact"/>
        <w:rPr>
          <w:rFonts w:hint="eastAsia" w:ascii="宋体" w:hAnsi="宋体"/>
          <w:color w:val="auto"/>
          <w:sz w:val="28"/>
          <w:szCs w:val="28"/>
          <w:highlight w:val="none"/>
        </w:rPr>
      </w:pPr>
      <w:r>
        <w:rPr>
          <w:sz w:val="32"/>
        </w:rPr>
        <mc:AlternateContent>
          <mc:Choice Requires="wps">
            <w:drawing>
              <wp:anchor distT="0" distB="0" distL="114300" distR="114300" simplePos="0" relativeHeight="251660288" behindDoc="0" locked="0" layoutInCell="1" allowOverlap="1">
                <wp:simplePos x="0" y="0"/>
                <wp:positionH relativeFrom="column">
                  <wp:posOffset>210820</wp:posOffset>
                </wp:positionH>
                <wp:positionV relativeFrom="paragraph">
                  <wp:posOffset>90805</wp:posOffset>
                </wp:positionV>
                <wp:extent cx="4966335" cy="1687830"/>
                <wp:effectExtent l="4445" t="4445" r="20320" b="22225"/>
                <wp:wrapNone/>
                <wp:docPr id="2" name="文本框 2"/>
                <wp:cNvGraphicFramePr/>
                <a:graphic xmlns:a="http://schemas.openxmlformats.org/drawingml/2006/main">
                  <a:graphicData uri="http://schemas.microsoft.com/office/word/2010/wordprocessingShape">
                    <wps:wsp>
                      <wps:cNvSpPr txBox="1"/>
                      <wps:spPr>
                        <a:xfrm>
                          <a:off x="0" y="0"/>
                          <a:ext cx="4966335" cy="168783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1689FB3">
                            <w:pPr>
                              <w:rPr>
                                <w:rFonts w:hint="eastAsia" w:ascii="宋体" w:hAnsi="宋体"/>
                                <w:color w:val="auto"/>
                                <w:sz w:val="28"/>
                                <w:szCs w:val="28"/>
                                <w:highlight w:val="none"/>
                              </w:rPr>
                            </w:pPr>
                            <w:r>
                              <w:rPr>
                                <w:rFonts w:hint="eastAsia" w:ascii="宋体" w:hAnsi="宋体"/>
                                <w:color w:val="auto"/>
                                <w:sz w:val="28"/>
                                <w:szCs w:val="28"/>
                                <w:highlight w:val="none"/>
                                <w:lang w:val="en-US" w:eastAsia="zh-CN"/>
                              </w:rPr>
                              <w:t>被授权人</w:t>
                            </w:r>
                            <w:r>
                              <w:rPr>
                                <w:rFonts w:hint="eastAsia" w:ascii="宋体" w:hAnsi="宋体"/>
                                <w:color w:val="auto"/>
                                <w:sz w:val="28"/>
                                <w:szCs w:val="28"/>
                                <w:highlight w:val="none"/>
                              </w:rPr>
                              <w:t>身份证（</w:t>
                            </w:r>
                            <w:r>
                              <w:rPr>
                                <w:rFonts w:hint="eastAsia" w:ascii="宋体" w:hAnsi="宋体"/>
                                <w:color w:val="auto"/>
                                <w:sz w:val="28"/>
                                <w:szCs w:val="28"/>
                                <w:highlight w:val="none"/>
                                <w:lang w:eastAsia="zh-CN"/>
                              </w:rPr>
                              <w:t>正反面</w:t>
                            </w:r>
                            <w:r>
                              <w:rPr>
                                <w:rFonts w:hint="eastAsia" w:ascii="宋体" w:hAnsi="宋体"/>
                                <w:color w:val="auto"/>
                                <w:sz w:val="28"/>
                                <w:szCs w:val="28"/>
                                <w:highlight w:val="none"/>
                              </w:rPr>
                              <w:t>复印件）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6pt;margin-top:7.15pt;height:132.9pt;width:391.05pt;z-index:251660288;mso-width-relative:page;mso-height-relative:page;" fillcolor="#FFFFFF [3201]" filled="t" stroked="t" coordsize="21600,21600" o:gfxdata="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fbyRN&#10;1QAAAAkBAAAPAAAAAAAAAAEAIAAAACIAAABkcnMvZG93bnJldi54bWxQSwECFAAUAAAACACHTuJA&#10;x44/c10CAAC4BAAADgAAAAAAAAABACAAAAAkAQAAZHJzL2Uyb0RvYy54bWxQSwUGAAAAAAYABgBZ&#10;AQAA8wUAAAAA&#10;">
                <v:fill on="t" focussize="0,0"/>
                <v:stroke weight="0.5pt" color="#000000 [3204]" joinstyle="round"/>
                <v:imagedata o:title=""/>
                <o:lock v:ext="edit" aspectratio="f"/>
                <v:textbox>
                  <w:txbxContent>
                    <w:p w14:paraId="11689FB3">
                      <w:pPr>
                        <w:rPr>
                          <w:rFonts w:hint="eastAsia" w:ascii="宋体" w:hAnsi="宋体"/>
                          <w:color w:val="auto"/>
                          <w:sz w:val="28"/>
                          <w:szCs w:val="28"/>
                          <w:highlight w:val="none"/>
                        </w:rPr>
                      </w:pPr>
                      <w:r>
                        <w:rPr>
                          <w:rFonts w:hint="eastAsia" w:ascii="宋体" w:hAnsi="宋体"/>
                          <w:color w:val="auto"/>
                          <w:sz w:val="28"/>
                          <w:szCs w:val="28"/>
                          <w:highlight w:val="none"/>
                          <w:lang w:val="en-US" w:eastAsia="zh-CN"/>
                        </w:rPr>
                        <w:t>被授权人</w:t>
                      </w:r>
                      <w:r>
                        <w:rPr>
                          <w:rFonts w:hint="eastAsia" w:ascii="宋体" w:hAnsi="宋体"/>
                          <w:color w:val="auto"/>
                          <w:sz w:val="28"/>
                          <w:szCs w:val="28"/>
                          <w:highlight w:val="none"/>
                        </w:rPr>
                        <w:t>身份证（</w:t>
                      </w:r>
                      <w:r>
                        <w:rPr>
                          <w:rFonts w:hint="eastAsia" w:ascii="宋体" w:hAnsi="宋体"/>
                          <w:color w:val="auto"/>
                          <w:sz w:val="28"/>
                          <w:szCs w:val="28"/>
                          <w:highlight w:val="none"/>
                          <w:lang w:eastAsia="zh-CN"/>
                        </w:rPr>
                        <w:t>正反面</w:t>
                      </w:r>
                      <w:r>
                        <w:rPr>
                          <w:rFonts w:hint="eastAsia" w:ascii="宋体" w:hAnsi="宋体"/>
                          <w:color w:val="auto"/>
                          <w:sz w:val="28"/>
                          <w:szCs w:val="28"/>
                          <w:highlight w:val="none"/>
                        </w:rPr>
                        <w:t>复印件）</w:t>
                      </w:r>
                    </w:p>
                  </w:txbxContent>
                </v:textbox>
              </v:shape>
            </w:pict>
          </mc:Fallback>
        </mc:AlternateContent>
      </w:r>
    </w:p>
    <w:p w14:paraId="5700FE41">
      <w:pPr>
        <w:spacing w:line="520" w:lineRule="exact"/>
        <w:rPr>
          <w:rFonts w:hint="eastAsia" w:ascii="宋体" w:hAnsi="宋体"/>
          <w:color w:val="auto"/>
          <w:sz w:val="28"/>
          <w:szCs w:val="28"/>
          <w:highlight w:val="none"/>
        </w:rPr>
      </w:pPr>
    </w:p>
    <w:p w14:paraId="61C5E5C1">
      <w:pPr>
        <w:pStyle w:val="2"/>
        <w:bidi w:val="0"/>
        <w:jc w:val="both"/>
        <w:rPr>
          <w:rFonts w:hint="eastAsia" w:eastAsia="宋体"/>
          <w:lang w:val="en-US" w:eastAsia="zh-CN"/>
        </w:rPr>
      </w:pPr>
    </w:p>
    <w:p w14:paraId="5C36FEFB">
      <w:pPr>
        <w:pStyle w:val="2"/>
        <w:bidi w:val="0"/>
        <w:ind w:firstLine="3534" w:firstLineChars="800"/>
        <w:jc w:val="both"/>
        <w:rPr>
          <w:rFonts w:hint="eastAsia" w:eastAsia="宋体"/>
          <w:lang w:val="en-US" w:eastAsia="zh-CN"/>
        </w:rPr>
      </w:pPr>
      <w:r>
        <w:rPr>
          <w:rFonts w:hint="eastAsia" w:eastAsia="宋体"/>
          <w:lang w:val="en-US" w:eastAsia="zh-CN"/>
        </w:rPr>
        <w:t>承诺书</w:t>
      </w:r>
      <w:bookmarkEnd w:id="8"/>
    </w:p>
    <w:p w14:paraId="6DF8DBCB">
      <w:pPr>
        <w:pageBreakBefore w:val="0"/>
        <w:widowControl w:val="0"/>
        <w:kinsoku/>
        <w:wordWrap/>
        <w:overflowPunct/>
        <w:topLinePunct w:val="0"/>
        <w:autoSpaceDE/>
        <w:autoSpaceDN/>
        <w:bidi w:val="0"/>
        <w:adjustRightInd/>
        <w:snapToGrid w:val="0"/>
        <w:spacing w:line="240" w:lineRule="auto"/>
        <w:textAlignment w:val="auto"/>
        <w:rPr>
          <w:rFonts w:ascii="仿宋" w:hAnsi="仿宋" w:eastAsia="仿宋"/>
          <w:b w:val="0"/>
          <w:bCs w:val="0"/>
          <w:sz w:val="28"/>
          <w:szCs w:val="28"/>
        </w:rPr>
      </w:pPr>
      <w:r>
        <w:rPr>
          <w:rFonts w:hint="eastAsia" w:ascii="仿宋" w:hAnsi="仿宋" w:eastAsia="仿宋"/>
          <w:b w:val="0"/>
          <w:bCs w:val="0"/>
          <w:sz w:val="28"/>
          <w:szCs w:val="28"/>
          <w:lang w:val="en-US" w:eastAsia="zh-CN"/>
        </w:rPr>
        <w:t>恭城瑶族自治</w:t>
      </w:r>
      <w:r>
        <w:rPr>
          <w:rFonts w:hint="eastAsia" w:ascii="仿宋" w:hAnsi="仿宋" w:eastAsia="仿宋"/>
          <w:b w:val="0"/>
          <w:bCs w:val="0"/>
          <w:sz w:val="28"/>
          <w:szCs w:val="28"/>
          <w:lang w:eastAsia="zh-CN"/>
        </w:rPr>
        <w:t>县人</w:t>
      </w:r>
      <w:r>
        <w:rPr>
          <w:rFonts w:hint="eastAsia" w:ascii="仿宋" w:hAnsi="仿宋" w:eastAsia="仿宋"/>
          <w:b w:val="0"/>
          <w:bCs w:val="0"/>
          <w:sz w:val="28"/>
          <w:szCs w:val="28"/>
        </w:rPr>
        <w:t>民医院：</w:t>
      </w:r>
    </w:p>
    <w:p w14:paraId="7BBE62A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为了充分体现公开、公平、公正、诚信原则，共同维护调研招标采购市场秩序，本</w:t>
      </w:r>
      <w:r>
        <w:rPr>
          <w:rFonts w:hint="eastAsia" w:ascii="仿宋" w:hAnsi="仿宋" w:eastAsia="仿宋"/>
          <w:sz w:val="28"/>
          <w:szCs w:val="28"/>
          <w:lang w:eastAsia="zh-CN"/>
        </w:rPr>
        <w:t>公司</w:t>
      </w:r>
      <w:r>
        <w:rPr>
          <w:rFonts w:hint="eastAsia" w:ascii="仿宋" w:hAnsi="仿宋" w:eastAsia="仿宋"/>
          <w:sz w:val="28"/>
          <w:szCs w:val="28"/>
        </w:rPr>
        <w:t>在参与项目</w:t>
      </w:r>
      <w:r>
        <w:rPr>
          <w:rFonts w:hint="eastAsia" w:ascii="仿宋" w:hAnsi="仿宋" w:eastAsia="仿宋"/>
          <w:sz w:val="28"/>
          <w:szCs w:val="28"/>
          <w:highlight w:val="yellow"/>
          <w:u w:val="single"/>
          <w:lang w:val="en-US" w:eastAsia="zh-CN"/>
        </w:rPr>
        <w:t>XXXXXXXXX</w:t>
      </w:r>
      <w:r>
        <w:rPr>
          <w:rFonts w:hint="eastAsia" w:ascii="仿宋" w:hAnsi="仿宋" w:eastAsia="仿宋"/>
          <w:sz w:val="28"/>
          <w:szCs w:val="28"/>
        </w:rPr>
        <w:t>市场调研过程中特作以下承诺：</w:t>
      </w:r>
    </w:p>
    <w:p w14:paraId="691FFBB9">
      <w:pPr>
        <w:pageBreakBefore w:val="0"/>
        <w:widowControl w:val="0"/>
        <w:kinsoku/>
        <w:wordWrap/>
        <w:overflowPunct/>
        <w:topLinePunct w:val="0"/>
        <w:autoSpaceDE/>
        <w:autoSpaceDN/>
        <w:bidi w:val="0"/>
        <w:adjustRightInd/>
        <w:snapToGrid w:val="0"/>
        <w:spacing w:line="240" w:lineRule="auto"/>
        <w:ind w:firstLine="600"/>
        <w:textAlignment w:val="auto"/>
        <w:rPr>
          <w:rFonts w:hint="eastAsia" w:ascii="仿宋" w:hAnsi="仿宋" w:eastAsia="仿宋"/>
          <w:sz w:val="28"/>
          <w:szCs w:val="28"/>
        </w:rPr>
      </w:pPr>
      <w:r>
        <w:rPr>
          <w:rFonts w:hint="eastAsia" w:ascii="仿宋" w:hAnsi="仿宋" w:eastAsia="仿宋"/>
          <w:sz w:val="28"/>
          <w:szCs w:val="28"/>
        </w:rPr>
        <w:t>一、严格遵循公开、公平、公正和诚实信用的原则参与本次</w:t>
      </w:r>
      <w:r>
        <w:rPr>
          <w:rFonts w:hint="eastAsia" w:ascii="仿宋" w:hAnsi="仿宋" w:eastAsia="仿宋"/>
          <w:sz w:val="28"/>
          <w:szCs w:val="28"/>
          <w:lang w:val="en-US" w:eastAsia="zh-CN"/>
        </w:rPr>
        <w:t>调研</w:t>
      </w:r>
      <w:r>
        <w:rPr>
          <w:rFonts w:hint="eastAsia" w:ascii="仿宋" w:hAnsi="仿宋" w:eastAsia="仿宋"/>
          <w:sz w:val="28"/>
          <w:szCs w:val="28"/>
        </w:rPr>
        <w:t>活动。</w:t>
      </w:r>
    </w:p>
    <w:p w14:paraId="7C0AD132">
      <w:pPr>
        <w:pageBreakBefore w:val="0"/>
        <w:widowControl w:val="0"/>
        <w:kinsoku/>
        <w:wordWrap/>
        <w:overflowPunct/>
        <w:topLinePunct w:val="0"/>
        <w:autoSpaceDE/>
        <w:autoSpaceDN/>
        <w:bidi w:val="0"/>
        <w:adjustRightInd/>
        <w:snapToGrid w:val="0"/>
        <w:spacing w:line="240" w:lineRule="auto"/>
        <w:ind w:firstLine="600"/>
        <w:textAlignment w:val="auto"/>
        <w:rPr>
          <w:rFonts w:ascii="仿宋" w:hAnsi="仿宋" w:eastAsia="仿宋"/>
          <w:sz w:val="28"/>
          <w:szCs w:val="28"/>
        </w:rPr>
      </w:pPr>
      <w:r>
        <w:rPr>
          <w:rFonts w:hint="eastAsia" w:ascii="仿宋" w:hAnsi="仿宋" w:eastAsia="仿宋"/>
          <w:sz w:val="28"/>
          <w:szCs w:val="28"/>
        </w:rPr>
        <w:t>二、承诺履行调研文件要求的责任和义务，承诺遵守法律法规，承诺报价的真实性，承诺调研报价与投标价不会差异巨大，不以低于成本价报价竞标。</w:t>
      </w:r>
    </w:p>
    <w:p w14:paraId="5060D579">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三、承诺我公司所提供的全部材料都是真实、有效和合法的，不存在任何假冒伪造情况。</w:t>
      </w:r>
    </w:p>
    <w:p w14:paraId="6355ACC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三、不得相互串通陪标、投标，不得采取不正当的手段诋毁、排挤其他竞争对手，不得恶意压低或抬高报价。</w:t>
      </w:r>
    </w:p>
    <w:p w14:paraId="68ADCC4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四、不与采购人、其他供应商或者采购代理机构恶意串通报价，损害国家利益、社会公共利益或者他人的合法权益。</w:t>
      </w:r>
    </w:p>
    <w:p w14:paraId="3EF0685C">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五、不向采购人、采购代理机构工作人员及评审委员会成员行贿或以提供其他不正当利益的方式牟取中标或成交资格。</w:t>
      </w:r>
    </w:p>
    <w:p w14:paraId="3F8E39B9">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六、不得以伪造、变造文件资质材料或以其他方式弄虚作假，骗取成交资格。</w:t>
      </w:r>
    </w:p>
    <w:p w14:paraId="4BC57FAB">
      <w:pPr>
        <w:pageBreakBefore w:val="0"/>
        <w:widowControl w:val="0"/>
        <w:kinsoku/>
        <w:wordWrap/>
        <w:overflowPunct/>
        <w:topLinePunct w:val="0"/>
        <w:autoSpaceDE/>
        <w:autoSpaceDN/>
        <w:bidi w:val="0"/>
        <w:adjustRightInd/>
        <w:snapToGrid w:val="0"/>
        <w:spacing w:line="240" w:lineRule="auto"/>
        <w:ind w:firstLine="560" w:firstLineChars="200"/>
        <w:textAlignment w:val="auto"/>
        <w:outlineLvl w:val="0"/>
        <w:rPr>
          <w:rFonts w:ascii="仿宋" w:hAnsi="仿宋" w:eastAsia="仿宋"/>
          <w:sz w:val="28"/>
          <w:szCs w:val="28"/>
        </w:rPr>
      </w:pPr>
      <w:bookmarkStart w:id="9" w:name="_Toc9193"/>
      <w:r>
        <w:rPr>
          <w:rFonts w:hint="eastAsia" w:ascii="仿宋" w:hAnsi="仿宋" w:eastAsia="仿宋"/>
          <w:sz w:val="28"/>
          <w:szCs w:val="28"/>
        </w:rPr>
        <w:t>七、不进行虛假、恶意投诉或以其他方式扰乱政府采购市场秩序。</w:t>
      </w:r>
      <w:bookmarkEnd w:id="9"/>
    </w:p>
    <w:p w14:paraId="7646BD83">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八、我</w:t>
      </w:r>
      <w:r>
        <w:rPr>
          <w:rFonts w:hint="eastAsia" w:ascii="仿宋" w:hAnsi="仿宋" w:eastAsia="仿宋"/>
          <w:sz w:val="28"/>
          <w:szCs w:val="28"/>
          <w:lang w:eastAsia="zh-CN"/>
        </w:rPr>
        <w:t>公司</w:t>
      </w:r>
      <w:r>
        <w:rPr>
          <w:rFonts w:hint="eastAsia" w:ascii="仿宋" w:hAnsi="仿宋" w:eastAsia="仿宋"/>
          <w:sz w:val="28"/>
          <w:szCs w:val="28"/>
        </w:rPr>
        <w:t>承诺保证有足够的人力、物力、财力等资源保证按时按质按量完成货物、工程及服务业务，提供优质服务，并对服务成果的真实性、准确性负责。</w:t>
      </w:r>
    </w:p>
    <w:p w14:paraId="32EA8E1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九、我公司不存在单位负责人为同一人或者存在直接控股、管理关系的不同投标人，参加本项目政府采购活动的情况。</w:t>
      </w:r>
    </w:p>
    <w:p w14:paraId="671D3E92">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十、积极配合相关监管部门调查处理投诉事项，如实反映情况，提供真实材料。</w:t>
      </w:r>
    </w:p>
    <w:p w14:paraId="72228771">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如违反上述有关承诺及规定，采购人有权取消我司参与投标的资格，对给采购人或其他人造成损失的，依法承担赔偿责任。对触犯刑律者，移交司法部门依法追究刑事责任。</w:t>
      </w:r>
    </w:p>
    <w:p w14:paraId="7916956E">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p>
    <w:p w14:paraId="78D9381A">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p>
    <w:p w14:paraId="51ED0B7F">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r>
        <w:rPr>
          <w:rFonts w:hint="eastAsia" w:ascii="仿宋" w:hAnsi="仿宋" w:eastAsia="仿宋"/>
          <w:sz w:val="28"/>
          <w:szCs w:val="28"/>
        </w:rPr>
        <w:t xml:space="preserve">报价代理人签字：                </w:t>
      </w:r>
      <w:r>
        <w:rPr>
          <w:rFonts w:hint="eastAsia" w:ascii="仿宋" w:hAnsi="仿宋" w:eastAsia="仿宋"/>
          <w:sz w:val="28"/>
          <w:szCs w:val="28"/>
          <w:lang w:val="en-US" w:eastAsia="zh-CN"/>
        </w:rPr>
        <w:t xml:space="preserve">   </w:t>
      </w:r>
      <w:r>
        <w:rPr>
          <w:rFonts w:hint="eastAsia" w:ascii="仿宋" w:hAnsi="仿宋" w:eastAsia="仿宋"/>
          <w:sz w:val="28"/>
          <w:szCs w:val="28"/>
        </w:rPr>
        <w:t xml:space="preserve"> 企业名称（公章）：</w:t>
      </w:r>
    </w:p>
    <w:p w14:paraId="5DE1899D">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p>
    <w:p w14:paraId="536A6B0A">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cs="仿宋"/>
          <w:b/>
          <w:bCs/>
          <w:color w:val="auto"/>
          <w:sz w:val="30"/>
          <w:szCs w:val="30"/>
          <w:lang w:val="en-US" w:eastAsia="zh-CN"/>
        </w:rPr>
        <w:sectPr>
          <w:pgSz w:w="11906" w:h="16838"/>
          <w:pgMar w:top="1134" w:right="1417" w:bottom="1134" w:left="1417" w:header="851" w:footer="992" w:gutter="0"/>
          <w:pgNumType w:fmt="decimal"/>
          <w:cols w:space="425" w:num="1"/>
          <w:docGrid w:type="lines" w:linePitch="312" w:charSpace="0"/>
        </w:sectPr>
      </w:pPr>
      <w:r>
        <w:rPr>
          <w:rFonts w:hint="eastAsia" w:ascii="仿宋" w:hAnsi="仿宋" w:eastAsia="仿宋"/>
          <w:sz w:val="28"/>
          <w:szCs w:val="28"/>
        </w:rPr>
        <w:t>日期：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p w14:paraId="7C59FC1B">
      <w:pPr>
        <w:pStyle w:val="2"/>
        <w:bidi w:val="0"/>
        <w:jc w:val="center"/>
        <w:rPr>
          <w:rFonts w:hint="eastAsia" w:eastAsia="宋体"/>
          <w:lang w:val="en-US" w:eastAsia="zh-CN"/>
        </w:rPr>
      </w:pPr>
      <w:bookmarkStart w:id="10" w:name="_Toc20899"/>
      <w:r>
        <w:rPr>
          <w:rFonts w:hint="eastAsia" w:eastAsia="宋体"/>
          <w:lang w:val="en-US" w:eastAsia="zh-CN"/>
        </w:rPr>
        <w:t>有关证明材料</w:t>
      </w:r>
      <w:bookmarkEnd w:id="10"/>
    </w:p>
    <w:p w14:paraId="7EFE4E24">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包括：</w:t>
      </w:r>
    </w:p>
    <w:p w14:paraId="1C620385">
      <w:pPr>
        <w:numPr>
          <w:ilvl w:val="0"/>
          <w:numId w:val="2"/>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近三年内政府采购活动中及近三年内经营活动中无违规违法行为、无不良记录；</w:t>
      </w:r>
    </w:p>
    <w:p w14:paraId="30C6F128">
      <w:pPr>
        <w:numPr>
          <w:ilvl w:val="0"/>
          <w:numId w:val="2"/>
        </w:numPr>
        <w:ind w:left="0" w:leftChars="0" w:firstLine="0" w:firstLine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未被列入“信用中国”网站(www.creditchina.gov.cn)失信被执行人名单、重大税收违法案件当事人名单和中国政府采购网(www.ccgp.gov.cn)政府采购严重违法失信行为记录名单的截图；</w:t>
      </w:r>
    </w:p>
    <w:p w14:paraId="7570A602">
      <w:pPr>
        <w:numPr>
          <w:ilvl w:val="0"/>
          <w:numId w:val="0"/>
        </w:numPr>
        <w:ind w:leftChars="0"/>
        <w:rPr>
          <w:rFonts w:hint="eastAsia" w:ascii="仿宋" w:hAnsi="仿宋" w:eastAsia="仿宋"/>
          <w:b w:val="0"/>
          <w:bCs w:val="0"/>
          <w:sz w:val="28"/>
          <w:szCs w:val="28"/>
          <w:lang w:val="en-US" w:eastAsia="zh-CN"/>
        </w:rPr>
        <w:sectPr>
          <w:pgSz w:w="11906" w:h="16838"/>
          <w:pgMar w:top="1134" w:right="1417" w:bottom="1134" w:left="1417" w:header="851" w:footer="992" w:gutter="0"/>
          <w:pgNumType w:fmt="decimal"/>
          <w:cols w:space="425" w:num="1"/>
          <w:docGrid w:type="lines" w:linePitch="312" w:charSpace="0"/>
        </w:sectPr>
      </w:pPr>
      <w:r>
        <w:rPr>
          <w:rFonts w:hint="eastAsia" w:ascii="仿宋" w:hAnsi="仿宋" w:eastAsia="仿宋" w:cs="仿宋"/>
          <w:sz w:val="28"/>
          <w:szCs w:val="28"/>
          <w:lang w:val="en-US" w:eastAsia="zh-CN"/>
        </w:rPr>
        <w:t>3.提供工作人员高空作业证及高空作业人员相关保险</w:t>
      </w:r>
      <w:r>
        <w:rPr>
          <w:rFonts w:hint="eastAsia" w:ascii="仿宋" w:hAnsi="仿宋" w:eastAsia="仿宋"/>
          <w:b w:val="0"/>
          <w:bCs w:val="0"/>
          <w:sz w:val="28"/>
          <w:szCs w:val="28"/>
          <w:lang w:val="en-US" w:eastAsia="zh-CN"/>
        </w:rPr>
        <w:t>等）</w:t>
      </w:r>
    </w:p>
    <w:p w14:paraId="3258753F">
      <w:pPr>
        <w:jc w:val="both"/>
        <w:rPr>
          <w:rFonts w:hint="default" w:ascii="仿宋" w:hAnsi="仿宋" w:eastAsia="仿宋" w:cs="仿宋"/>
          <w:b/>
          <w:bCs/>
          <w:sz w:val="44"/>
          <w:szCs w:val="44"/>
          <w:lang w:val="en-US" w:eastAsia="zh-CN"/>
        </w:rPr>
      </w:pPr>
    </w:p>
    <w:sectPr>
      <w:pgSz w:w="11906" w:h="16838"/>
      <w:pgMar w:top="1134" w:right="1417" w:bottom="1134"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F7F18">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1F54E4">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91F54E4">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22D24F"/>
    <w:multiLevelType w:val="singleLevel"/>
    <w:tmpl w:val="0622D24F"/>
    <w:lvl w:ilvl="0" w:tentative="0">
      <w:start w:val="1"/>
      <w:numFmt w:val="decimal"/>
      <w:lvlText w:val="%1."/>
      <w:lvlJc w:val="left"/>
      <w:pPr>
        <w:tabs>
          <w:tab w:val="left" w:pos="312"/>
        </w:tabs>
      </w:pPr>
    </w:lvl>
  </w:abstractNum>
  <w:abstractNum w:abstractNumId="1">
    <w:nsid w:val="53BE6FC0"/>
    <w:multiLevelType w:val="multilevel"/>
    <w:tmpl w:val="53BE6FC0"/>
    <w:lvl w:ilvl="0" w:tentative="0">
      <w:start w:val="1"/>
      <w:numFmt w:val="decimal"/>
      <w:pStyle w:val="3"/>
      <w:lvlText w:val="%1. "/>
      <w:lvlJc w:val="left"/>
      <w:pPr>
        <w:tabs>
          <w:tab w:val="left" w:pos="839"/>
        </w:tabs>
        <w:ind w:left="839" w:hanging="419"/>
      </w:pPr>
      <w:rPr>
        <w:rFonts w:hint="eastAsia"/>
      </w:rPr>
    </w:lvl>
    <w:lvl w:ilvl="1" w:tentative="0">
      <w:start w:val="1"/>
      <w:numFmt w:val="upperLetter"/>
      <w:lvlText w:val="%2. "/>
      <w:lvlJc w:val="left"/>
      <w:pPr>
        <w:tabs>
          <w:tab w:val="left" w:pos="1049"/>
        </w:tabs>
        <w:ind w:left="1049" w:hanging="420"/>
      </w:pPr>
      <w:rPr>
        <w:rFonts w:hint="eastAsia"/>
      </w:rPr>
    </w:lvl>
    <w:lvl w:ilvl="2" w:tentative="0">
      <w:start w:val="1"/>
      <w:numFmt w:val="lowerLetter"/>
      <w:lvlText w:val="%3. "/>
      <w:lvlJc w:val="left"/>
      <w:pPr>
        <w:tabs>
          <w:tab w:val="left" w:pos="1259"/>
        </w:tabs>
        <w:ind w:left="1259" w:hanging="420"/>
      </w:pPr>
      <w:rPr>
        <w:rFonts w:hint="eastAsia"/>
      </w:rPr>
    </w:lvl>
    <w:lvl w:ilvl="3" w:tentative="0">
      <w:start w:val="1"/>
      <w:numFmt w:val="lowerLetter"/>
      <w:lvlText w:val="%4) "/>
      <w:lvlJc w:val="left"/>
      <w:pPr>
        <w:tabs>
          <w:tab w:val="left" w:pos="1469"/>
        </w:tabs>
        <w:ind w:left="1469" w:hanging="420"/>
      </w:pPr>
      <w:rPr>
        <w:rFonts w:hint="eastAsia"/>
      </w:rPr>
    </w:lvl>
    <w:lvl w:ilvl="4" w:tentative="0">
      <w:start w:val="1"/>
      <w:numFmt w:val="none"/>
      <w:suff w:val="nothing"/>
      <w:lvlText w:val=""/>
      <w:lvlJc w:val="left"/>
      <w:pPr>
        <w:ind w:left="1259" w:firstLine="0"/>
      </w:pPr>
      <w:rPr>
        <w:rFonts w:hint="eastAsia"/>
      </w:rPr>
    </w:lvl>
    <w:lvl w:ilvl="5" w:tentative="0">
      <w:start w:val="1"/>
      <w:numFmt w:val="none"/>
      <w:suff w:val="nothing"/>
      <w:lvlText w:val=""/>
      <w:lvlJc w:val="left"/>
      <w:pPr>
        <w:ind w:left="1259" w:firstLine="0"/>
      </w:pPr>
      <w:rPr>
        <w:rFonts w:hint="eastAsia"/>
      </w:rPr>
    </w:lvl>
    <w:lvl w:ilvl="6" w:tentative="0">
      <w:start w:val="1"/>
      <w:numFmt w:val="none"/>
      <w:suff w:val="nothing"/>
      <w:lvlText w:val=""/>
      <w:lvlJc w:val="left"/>
      <w:pPr>
        <w:ind w:left="1259" w:firstLine="0"/>
      </w:pPr>
      <w:rPr>
        <w:rFonts w:hint="eastAsia"/>
      </w:rPr>
    </w:lvl>
    <w:lvl w:ilvl="7" w:tentative="0">
      <w:start w:val="1"/>
      <w:numFmt w:val="none"/>
      <w:suff w:val="nothing"/>
      <w:lvlText w:val=""/>
      <w:lvlJc w:val="left"/>
      <w:pPr>
        <w:ind w:left="1259" w:firstLine="0"/>
      </w:pPr>
      <w:rPr>
        <w:rFonts w:hint="eastAsia"/>
      </w:rPr>
    </w:lvl>
    <w:lvl w:ilvl="8" w:tentative="0">
      <w:start w:val="1"/>
      <w:numFmt w:val="none"/>
      <w:suff w:val="nothing"/>
      <w:lvlText w:val=""/>
      <w:lvlJc w:val="left"/>
      <w:pPr>
        <w:ind w:left="1259"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lMGVhOTk4YzA0N2VkN2I4Njc1MzZjNzNjYTNhN2UifQ=="/>
  </w:docVars>
  <w:rsids>
    <w:rsidRoot w:val="00000000"/>
    <w:rsid w:val="053D196E"/>
    <w:rsid w:val="153220D4"/>
    <w:rsid w:val="17EA6133"/>
    <w:rsid w:val="1A6951BA"/>
    <w:rsid w:val="1AE641A2"/>
    <w:rsid w:val="1B942A39"/>
    <w:rsid w:val="1DEB4333"/>
    <w:rsid w:val="21290BC2"/>
    <w:rsid w:val="24A92FA6"/>
    <w:rsid w:val="26553411"/>
    <w:rsid w:val="26EE7F6B"/>
    <w:rsid w:val="29FA2BA6"/>
    <w:rsid w:val="2B4524AD"/>
    <w:rsid w:val="31925BBE"/>
    <w:rsid w:val="348F0527"/>
    <w:rsid w:val="34AC472C"/>
    <w:rsid w:val="40750F63"/>
    <w:rsid w:val="43070F00"/>
    <w:rsid w:val="4F93638F"/>
    <w:rsid w:val="50A33A23"/>
    <w:rsid w:val="5D335644"/>
    <w:rsid w:val="5E8E309C"/>
    <w:rsid w:val="64455C06"/>
    <w:rsid w:val="66D87988"/>
    <w:rsid w:val="68214890"/>
    <w:rsid w:val="6858701C"/>
    <w:rsid w:val="6B794A1F"/>
    <w:rsid w:val="746F46F6"/>
    <w:rsid w:val="782274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5"/>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numPr>
        <w:ilvl w:val="0"/>
        <w:numId w:val="1"/>
      </w:numPr>
      <w:tabs>
        <w:tab w:val="clear" w:pos="839"/>
      </w:tabs>
      <w:spacing w:after="120"/>
      <w:ind w:left="0" w:firstLine="0"/>
    </w:pPr>
  </w:style>
  <w:style w:type="paragraph" w:styleId="4">
    <w:name w:val="Plain Text"/>
    <w:basedOn w:val="1"/>
    <w:next w:val="1"/>
    <w:qFormat/>
    <w:uiPriority w:val="0"/>
    <w:rPr>
      <w:rFonts w:ascii="宋体" w:hAnsi="Courier New"/>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Default"/>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character" w:customStyle="1" w:styleId="12">
    <w:name w:val="font31"/>
    <w:basedOn w:val="10"/>
    <w:qFormat/>
    <w:uiPriority w:val="0"/>
    <w:rPr>
      <w:rFonts w:hint="eastAsia" w:ascii="宋体" w:hAnsi="宋体" w:eastAsia="宋体" w:cs="宋体"/>
      <w:b/>
      <w:bCs/>
      <w:color w:val="000000"/>
      <w:sz w:val="32"/>
      <w:szCs w:val="32"/>
      <w:u w:val="none"/>
    </w:rPr>
  </w:style>
  <w:style w:type="character" w:customStyle="1" w:styleId="13">
    <w:name w:val="font71"/>
    <w:basedOn w:val="10"/>
    <w:qFormat/>
    <w:uiPriority w:val="0"/>
    <w:rPr>
      <w:rFonts w:hint="eastAsia" w:ascii="宋体" w:hAnsi="宋体" w:eastAsia="宋体" w:cs="宋体"/>
      <w:b/>
      <w:bCs/>
      <w:color w:val="000000"/>
      <w:sz w:val="32"/>
      <w:szCs w:val="32"/>
      <w:u w:val="single"/>
    </w:rPr>
  </w:style>
  <w:style w:type="paragraph" w:customStyle="1" w:styleId="14">
    <w:name w:val="WPSOffice手动目录 1"/>
    <w:qFormat/>
    <w:uiPriority w:val="0"/>
    <w:pPr>
      <w:ind w:leftChars="0"/>
    </w:pPr>
    <w:rPr>
      <w:rFonts w:ascii="Times New Roman" w:hAnsi="Times New Roman" w:eastAsia="宋体" w:cs="Times New Roman"/>
      <w:sz w:val="20"/>
      <w:szCs w:val="20"/>
    </w:rPr>
  </w:style>
  <w:style w:type="character" w:customStyle="1" w:styleId="15">
    <w:name w:val="标题 1 Char"/>
    <w:link w:val="2"/>
    <w:qFormat/>
    <w:uiPriority w:val="0"/>
    <w:rPr>
      <w:b/>
      <w:kern w:val="44"/>
      <w:sz w:val="44"/>
    </w:rPr>
  </w:style>
  <w:style w:type="paragraph" w:customStyle="1" w:styleId="16">
    <w:name w:val="表格文字"/>
    <w:basedOn w:val="1"/>
    <w:autoRedefine/>
    <w:qFormat/>
    <w:uiPriority w:val="0"/>
    <w:pPr>
      <w:adjustRightInd w:val="0"/>
      <w:spacing w:line="420" w:lineRule="atLeast"/>
      <w:jc w:val="left"/>
      <w:textAlignment w:val="baseline"/>
    </w:pPr>
    <w:rPr>
      <w:kern w:val="0"/>
      <w:szCs w:val="20"/>
    </w:rPr>
  </w:style>
  <w:style w:type="paragraph" w:customStyle="1" w:styleId="17">
    <w:name w:val="方案正文"/>
    <w:basedOn w:val="1"/>
    <w:autoRedefine/>
    <w:qFormat/>
    <w:uiPriority w:val="0"/>
    <w:pPr>
      <w:spacing w:line="360" w:lineRule="auto"/>
      <w:ind w:firstLine="420"/>
      <w:jc w:val="left"/>
    </w:pPr>
    <w:rPr>
      <w:rFonts w:eastAsia="仿宋_GB2312"/>
      <w:sz w:val="24"/>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1316</Words>
  <Characters>1382</Characters>
  <Lines>0</Lines>
  <Paragraphs>0</Paragraphs>
  <TotalTime>8</TotalTime>
  <ScaleCrop>false</ScaleCrop>
  <LinksUpToDate>false</LinksUpToDate>
  <CharactersWithSpaces>1709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2024-09-19T00:31:00Z</dcterms:created>
  <dc:creator>Administrator</dc:creator>
  <cp:lastModifiedBy>燕</cp:lastModifiedBy>
  <dcterms:modified xsi:type="dcterms:W3CDTF">2025-03-20T09:22:11Z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4BC25052E70E46539AE198A93BF7F9D5_13</vt:lpwstr>
  </property>
  <property fmtid="{D5CDD505-2E9C-101B-9397-08002B2CF9AE}" pid="4" name="KSOTemplateDocerSaveRecord">
    <vt:lpwstr>eyJoZGlkIjoiNDk3ZWY3OTBhZTVmZjI5MzRkODI5ODRjMGRiZDJjNGUiLCJ1c2VySWQiOiIzMTk4MDk3NjMifQ==</vt:lpwstr>
  </property>
</Properties>
</file>