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52"/>
          <w:szCs w:val="52"/>
        </w:rPr>
      </w:pPr>
      <w:bookmarkStart w:id="0" w:name="_Toc14681"/>
      <w:bookmarkStart w:id="1" w:name="_Toc7078"/>
      <w:bookmarkStart w:id="2" w:name="_Toc2825"/>
      <w:bookmarkStart w:id="3" w:name="_Toc29860"/>
      <w:r>
        <w:rPr>
          <w:rFonts w:hint="eastAsia"/>
          <w:b/>
          <w:bCs/>
          <w:sz w:val="52"/>
          <w:szCs w:val="52"/>
          <w:lang w:val="en-US" w:eastAsia="zh-CN"/>
        </w:rPr>
        <w:t>恭城瑶族自治</w:t>
      </w:r>
      <w:r>
        <w:rPr>
          <w:rFonts w:hint="eastAsia"/>
          <w:b/>
          <w:bCs/>
          <w:sz w:val="52"/>
          <w:szCs w:val="52"/>
        </w:rPr>
        <w:t>人民医院</w:t>
      </w:r>
      <w:bookmarkEnd w:id="0"/>
      <w:bookmarkEnd w:id="1"/>
      <w:bookmarkEnd w:id="2"/>
    </w:p>
    <w:bookmarkEnd w:id="3"/>
    <w:p w14:paraId="3E627136">
      <w:pPr>
        <w:bidi w:val="0"/>
        <w:jc w:val="center"/>
        <w:outlineLvl w:val="0"/>
        <w:rPr>
          <w:rFonts w:hint="eastAsia"/>
          <w:b/>
          <w:bCs/>
          <w:sz w:val="52"/>
          <w:szCs w:val="52"/>
          <w:lang w:eastAsia="zh-CN"/>
        </w:rPr>
      </w:pPr>
      <w:bookmarkStart w:id="4" w:name="_Toc26782"/>
      <w:bookmarkStart w:id="5" w:name="_Toc26810"/>
      <w:bookmarkStart w:id="6" w:name="_Toc9940"/>
      <w:r>
        <w:rPr>
          <w:rFonts w:hint="eastAsia"/>
          <w:b/>
          <w:bCs/>
          <w:sz w:val="52"/>
          <w:szCs w:val="52"/>
        </w:rPr>
        <w:t>市场调研</w:t>
      </w:r>
      <w:r>
        <w:rPr>
          <w:rFonts w:hint="eastAsia"/>
          <w:b/>
          <w:bCs/>
          <w:sz w:val="52"/>
          <w:szCs w:val="52"/>
          <w:lang w:eastAsia="zh-CN"/>
        </w:rPr>
        <w:t>资料</w:t>
      </w:r>
      <w:bookmarkEnd w:id="4"/>
      <w:bookmarkEnd w:id="5"/>
      <w:bookmarkEnd w:id="6"/>
    </w:p>
    <w:p w14:paraId="4C099213">
      <w:pPr>
        <w:jc w:val="center"/>
        <w:rPr>
          <w:rFonts w:hint="eastAsia" w:eastAsia="仿宋_GB2312"/>
          <w:sz w:val="30"/>
        </w:rPr>
      </w:pPr>
    </w:p>
    <w:p w14:paraId="69FCD675">
      <w:pPr>
        <w:rPr>
          <w:rFonts w:hint="eastAsia" w:eastAsia="仿宋_GB2312"/>
          <w:sz w:val="30"/>
        </w:rPr>
      </w:pPr>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eastAsia="zh-CN"/>
        </w:rPr>
        <w:t>设备名称：</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规格型号：</w:t>
      </w:r>
    </w:p>
    <w:p w14:paraId="4C1CECD1">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val="en-US" w:eastAsia="zh-CN"/>
        </w:rPr>
        <w:t>联系人</w:t>
      </w:r>
      <w:r>
        <w:rPr>
          <w:rFonts w:hint="eastAsia" w:asciiTheme="minorEastAsia" w:hAnsiTheme="minorEastAsia" w:eastAsiaTheme="minorEastAsia" w:cstheme="minorEastAsia"/>
          <w:b/>
          <w:bCs/>
          <w:sz w:val="36"/>
          <w:szCs w:val="36"/>
          <w:lang w:eastAsia="zh-CN"/>
        </w:rPr>
        <w:t>：</w:t>
      </w:r>
    </w:p>
    <w:p w14:paraId="337D875B">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p>
    <w:p w14:paraId="2FEA61F4">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邮箱：</w:t>
      </w:r>
    </w:p>
    <w:p w14:paraId="287813B6"/>
    <w:p w14:paraId="0893AE82">
      <w:pPr>
        <w:jc w:val="both"/>
        <w:rPr>
          <w:rFonts w:hint="default" w:ascii="仿宋" w:hAnsi="仿宋" w:eastAsia="仿宋" w:cs="仿宋"/>
          <w:bCs/>
          <w:kern w:val="2"/>
          <w:sz w:val="21"/>
          <w:szCs w:val="44"/>
          <w:lang w:val="en-US" w:eastAsia="zh-CN" w:bidi="ar-SA"/>
        </w:rPr>
        <w:sectPr>
          <w:pgSz w:w="11906" w:h="16838"/>
          <w:pgMar w:top="1440" w:right="1800" w:bottom="1440" w:left="1800"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val="0"/>
          <w:bCs w:val="0"/>
          <w:kern w:val="2"/>
          <w:sz w:val="36"/>
          <w:szCs w:val="36"/>
          <w:lang w:val="en-US" w:eastAsia="zh-CN" w:bidi="ar-SA"/>
        </w:rPr>
        <w:id w:val="147473627"/>
        <w15:color w:val="DBDBDB"/>
        <w:docPartObj>
          <w:docPartGallery w:val="Table of Contents"/>
          <w:docPartUnique/>
        </w:docPartObj>
      </w:sdtPr>
      <w:sdtEndPr>
        <w:rPr>
          <w:rFonts w:hint="eastAsia" w:ascii="Times New Roman" w:hAnsi="Times New Roman" w:eastAsia="宋体" w:cs="Times New Roman"/>
          <w:b w:val="0"/>
          <w:bCs w:val="0"/>
          <w:kern w:val="2"/>
          <w:sz w:val="21"/>
          <w:szCs w:val="24"/>
          <w:lang w:val="en-US" w:eastAsia="zh-CN" w:bidi="ar-SA"/>
        </w:rPr>
      </w:sdtEndPr>
      <w:sdtContent>
        <w:p w14:paraId="124E7D5C">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rPr>
            <w:t>目录</w:t>
          </w:r>
        </w:p>
        <w:p w14:paraId="78A62EF6">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TOC \o "1-1" \h \u </w:instrText>
          </w:r>
          <w:r>
            <w:rPr>
              <w:rFonts w:hint="eastAsia" w:asciiTheme="minorEastAsia" w:hAnsiTheme="minorEastAsia" w:eastAsiaTheme="minorEastAsia" w:cstheme="minorEastAsia"/>
              <w:b w:val="0"/>
              <w:bCs w:val="0"/>
              <w:sz w:val="36"/>
              <w:szCs w:val="36"/>
              <w:lang w:val="en-US" w:eastAsia="zh-CN"/>
            </w:rPr>
            <w:fldChar w:fldCharType="separate"/>
          </w:r>
        </w:p>
        <w:p w14:paraId="12A83727">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_Toc13314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维保报价表</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_Toc13314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3</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2918CC19">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_Toc11655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项目需求符合表</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_Toc11655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4</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72B5AF50">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_Toc14326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维保服务方案</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_Toc14326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5</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50D0C61A">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_Toc25890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承诺书</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_Toc25890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6</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164B41E1">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_Toc20899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有关证明材料</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_Toc20899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7</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2B789515">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_Toc4978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在广西省内同品牌同类型用户名单</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_Toc4978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8</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20E3D80F">
          <w:pPr>
            <w:rPr>
              <w:rFonts w:hint="eastAsia" w:ascii="Times New Roman" w:hAnsi="Times New Roman" w:eastAsia="宋体" w:cs="Times New Roman"/>
              <w:kern w:val="2"/>
              <w:sz w:val="21"/>
              <w:szCs w:val="24"/>
              <w:lang w:val="en-US" w:eastAsia="zh-CN" w:bidi="ar-SA"/>
            </w:rPr>
          </w:pPr>
          <w:r>
            <w:rPr>
              <w:rFonts w:hint="eastAsia" w:asciiTheme="minorEastAsia" w:hAnsiTheme="minorEastAsia" w:eastAsiaTheme="minorEastAsia" w:cstheme="minorEastAsia"/>
              <w:b w:val="0"/>
              <w:bCs w:val="0"/>
              <w:sz w:val="36"/>
              <w:szCs w:val="36"/>
              <w:lang w:val="en-US" w:eastAsia="zh-CN"/>
            </w:rPr>
            <w:fldChar w:fldCharType="end"/>
          </w:r>
        </w:p>
      </w:sdtContent>
    </w:sdt>
    <w:p w14:paraId="6E597419">
      <w:pPr>
        <w:rPr>
          <w:rFonts w:hint="eastAsia" w:ascii="Times New Roman" w:hAnsi="Times New Roman" w:eastAsia="宋体" w:cs="Times New Roman"/>
          <w:kern w:val="2"/>
          <w:sz w:val="21"/>
          <w:szCs w:val="24"/>
          <w:lang w:val="en-US" w:eastAsia="zh-CN" w:bidi="ar-SA"/>
        </w:rPr>
      </w:pPr>
    </w:p>
    <w:p w14:paraId="5F700193">
      <w:pPr>
        <w:pStyle w:val="3"/>
        <w:numPr>
          <w:ilvl w:val="0"/>
          <w:numId w:val="0"/>
        </w:numPr>
        <w:ind w:leftChars="0"/>
        <w:rPr>
          <w:rFonts w:hint="eastAsia"/>
          <w:lang w:val="en-US" w:eastAsia="zh-CN"/>
        </w:rPr>
      </w:pPr>
    </w:p>
    <w:p w14:paraId="5C77A7B5">
      <w:pPr>
        <w:rPr>
          <w:rFonts w:hint="eastAsia" w:eastAsia="宋体"/>
          <w:lang w:val="en-US" w:eastAsia="zh-CN"/>
        </w:rPr>
      </w:pPr>
    </w:p>
    <w:p w14:paraId="269A99D4">
      <w:pPr>
        <w:pStyle w:val="3"/>
        <w:numPr>
          <w:ilvl w:val="0"/>
          <w:numId w:val="0"/>
        </w:numPr>
        <w:ind w:leftChars="0"/>
        <w:rPr>
          <w:rFonts w:hint="eastAsia"/>
          <w:lang w:val="en-US" w:eastAsia="zh-CN"/>
        </w:rPr>
      </w:pPr>
    </w:p>
    <w:p w14:paraId="773330A5">
      <w:pPr>
        <w:rPr>
          <w:rFonts w:hint="eastAsia" w:eastAsia="宋体"/>
          <w:lang w:val="en-US" w:eastAsia="zh-CN"/>
        </w:rPr>
      </w:pPr>
    </w:p>
    <w:p w14:paraId="38921C12">
      <w:pPr>
        <w:pStyle w:val="3"/>
        <w:numPr>
          <w:ilvl w:val="0"/>
          <w:numId w:val="0"/>
        </w:numPr>
        <w:ind w:leftChars="0"/>
        <w:rPr>
          <w:rFonts w:hint="eastAsia"/>
          <w:lang w:val="en-US" w:eastAsia="zh-CN"/>
        </w:rPr>
      </w:pPr>
    </w:p>
    <w:p w14:paraId="63E7965E">
      <w:pPr>
        <w:rPr>
          <w:rFonts w:hint="eastAsia" w:eastAsia="宋体"/>
          <w:lang w:val="en-US" w:eastAsia="zh-CN"/>
        </w:rPr>
      </w:pPr>
    </w:p>
    <w:p w14:paraId="244B2B16">
      <w:pPr>
        <w:pStyle w:val="3"/>
        <w:numPr>
          <w:ilvl w:val="0"/>
          <w:numId w:val="0"/>
        </w:numPr>
        <w:ind w:leftChars="0"/>
        <w:rPr>
          <w:rFonts w:hint="eastAsia"/>
          <w:lang w:val="en-US" w:eastAsia="zh-CN"/>
        </w:rPr>
      </w:pPr>
    </w:p>
    <w:p w14:paraId="7F0B5274">
      <w:pPr>
        <w:rPr>
          <w:rFonts w:hint="eastAsia" w:eastAsia="宋体"/>
          <w:lang w:val="en-US" w:eastAsia="zh-CN"/>
        </w:rPr>
      </w:pPr>
    </w:p>
    <w:p w14:paraId="106D2C5C">
      <w:pPr>
        <w:rPr>
          <w:rFonts w:hint="eastAsia" w:eastAsia="宋体"/>
          <w:lang w:val="en-US" w:eastAsia="zh-CN"/>
        </w:rPr>
      </w:pPr>
    </w:p>
    <w:p w14:paraId="627D262E">
      <w:pPr>
        <w:pStyle w:val="3"/>
        <w:numPr>
          <w:ilvl w:val="0"/>
          <w:numId w:val="0"/>
        </w:numPr>
        <w:ind w:leftChars="0"/>
        <w:rPr>
          <w:rFonts w:hint="eastAsia"/>
          <w:lang w:val="en-US" w:eastAsia="zh-CN"/>
        </w:rPr>
      </w:pPr>
    </w:p>
    <w:p w14:paraId="5755BAF9">
      <w:pPr>
        <w:rPr>
          <w:rFonts w:hint="eastAsia" w:eastAsia="宋体"/>
          <w:lang w:val="en-US" w:eastAsia="zh-CN"/>
        </w:rPr>
      </w:pPr>
    </w:p>
    <w:p w14:paraId="16ACAC1B">
      <w:pPr>
        <w:pStyle w:val="3"/>
        <w:numPr>
          <w:ilvl w:val="0"/>
          <w:numId w:val="0"/>
        </w:numPr>
        <w:ind w:leftChars="0"/>
        <w:rPr>
          <w:rFonts w:hint="eastAsia"/>
          <w:lang w:val="en-US" w:eastAsia="zh-CN"/>
        </w:rPr>
      </w:pPr>
    </w:p>
    <w:p w14:paraId="13F3FC03">
      <w:pPr>
        <w:rPr>
          <w:rFonts w:hint="eastAsia" w:eastAsia="宋体"/>
          <w:lang w:val="en-US" w:eastAsia="zh-CN"/>
        </w:rPr>
      </w:pPr>
    </w:p>
    <w:p w14:paraId="4F25F8F4">
      <w:pPr>
        <w:pStyle w:val="3"/>
        <w:numPr>
          <w:ilvl w:val="0"/>
          <w:numId w:val="0"/>
        </w:numPr>
        <w:ind w:leftChars="0"/>
        <w:rPr>
          <w:rFonts w:hint="eastAsia"/>
          <w:lang w:val="en-US" w:eastAsia="zh-CN"/>
        </w:rPr>
      </w:pPr>
    </w:p>
    <w:p w14:paraId="3D516800">
      <w:pPr>
        <w:rPr>
          <w:rFonts w:hint="eastAsia" w:eastAsia="宋体"/>
          <w:lang w:val="en-US" w:eastAsia="zh-CN"/>
        </w:rPr>
      </w:pPr>
    </w:p>
    <w:p w14:paraId="3BE5B0E3">
      <w:pPr>
        <w:rPr>
          <w:rFonts w:hint="eastAsia" w:eastAsia="宋体"/>
          <w:lang w:val="en-US" w:eastAsia="zh-CN"/>
        </w:rPr>
      </w:pPr>
    </w:p>
    <w:p w14:paraId="3D13F6FC">
      <w:pPr>
        <w:pStyle w:val="3"/>
        <w:numPr>
          <w:ilvl w:val="0"/>
          <w:numId w:val="0"/>
        </w:numPr>
        <w:ind w:leftChars="0"/>
        <w:rPr>
          <w:rFonts w:hint="eastAsia"/>
          <w:lang w:val="en-US" w:eastAsia="zh-CN"/>
        </w:rPr>
      </w:pPr>
    </w:p>
    <w:p w14:paraId="159A8F15">
      <w:pPr>
        <w:rPr>
          <w:rFonts w:hint="eastAsia" w:eastAsia="宋体"/>
          <w:lang w:val="en-US" w:eastAsia="zh-CN"/>
        </w:rPr>
      </w:pPr>
    </w:p>
    <w:p w14:paraId="32906290">
      <w:pPr>
        <w:pStyle w:val="3"/>
        <w:numPr>
          <w:ilvl w:val="0"/>
          <w:numId w:val="0"/>
        </w:numPr>
        <w:ind w:leftChars="0"/>
        <w:rPr>
          <w:rFonts w:hint="eastAsia"/>
          <w:lang w:val="en-US" w:eastAsia="zh-CN"/>
        </w:rPr>
      </w:pPr>
    </w:p>
    <w:p w14:paraId="0CA4BAE4">
      <w:pPr>
        <w:rPr>
          <w:rFonts w:hint="eastAsia" w:eastAsia="宋体"/>
          <w:lang w:val="en-US" w:eastAsia="zh-CN"/>
        </w:rPr>
      </w:pPr>
    </w:p>
    <w:p w14:paraId="4B4BB36B">
      <w:pPr>
        <w:pStyle w:val="3"/>
        <w:numPr>
          <w:ilvl w:val="0"/>
          <w:numId w:val="0"/>
        </w:numPr>
        <w:ind w:leftChars="0"/>
        <w:rPr>
          <w:rFonts w:hint="eastAsia"/>
          <w:lang w:val="en-US" w:eastAsia="zh-CN"/>
        </w:rPr>
      </w:pPr>
    </w:p>
    <w:p w14:paraId="630D6AAA">
      <w:pPr>
        <w:rPr>
          <w:rFonts w:hint="eastAsia" w:eastAsia="宋体"/>
          <w:lang w:val="en-US" w:eastAsia="zh-CN"/>
        </w:rPr>
      </w:pPr>
    </w:p>
    <w:p w14:paraId="04CDABAE">
      <w:pPr>
        <w:pStyle w:val="3"/>
        <w:numPr>
          <w:ilvl w:val="0"/>
          <w:numId w:val="0"/>
        </w:numPr>
        <w:ind w:leftChars="0"/>
        <w:rPr>
          <w:rFonts w:hint="eastAsia"/>
          <w:lang w:val="en-US" w:eastAsia="zh-CN"/>
        </w:rPr>
      </w:pPr>
    </w:p>
    <w:p w14:paraId="390DD323">
      <w:pPr>
        <w:pStyle w:val="3"/>
        <w:numPr>
          <w:ilvl w:val="0"/>
          <w:numId w:val="0"/>
        </w:numPr>
        <w:ind w:leftChars="0"/>
        <w:rPr>
          <w:rFonts w:hint="eastAsia"/>
          <w:lang w:val="en-US" w:eastAsia="zh-CN"/>
        </w:rPr>
      </w:pPr>
    </w:p>
    <w:p w14:paraId="01F746AF">
      <w:pPr>
        <w:pStyle w:val="2"/>
        <w:bidi w:val="0"/>
        <w:jc w:val="center"/>
        <w:rPr>
          <w:rFonts w:hint="eastAsia" w:eastAsia="宋体"/>
          <w:lang w:val="en-US" w:eastAsia="zh-CN"/>
        </w:rPr>
      </w:pPr>
      <w:bookmarkStart w:id="7" w:name="_Toc13314"/>
      <w:r>
        <w:rPr>
          <w:rFonts w:hint="eastAsia"/>
          <w:lang w:val="en-US" w:eastAsia="zh-CN"/>
        </w:rPr>
        <w:t>维保</w:t>
      </w:r>
      <w:r>
        <w:rPr>
          <w:rFonts w:hint="eastAsia" w:eastAsia="宋体"/>
          <w:lang w:val="en-US" w:eastAsia="zh-CN"/>
        </w:rPr>
        <w:t>报价表</w:t>
      </w:r>
      <w:bookmarkEnd w:id="7"/>
    </w:p>
    <w:tbl>
      <w:tblPr>
        <w:tblStyle w:val="7"/>
        <w:tblW w:w="114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6"/>
        <w:gridCol w:w="1767"/>
        <w:gridCol w:w="1664"/>
        <w:gridCol w:w="1792"/>
        <w:gridCol w:w="1859"/>
        <w:gridCol w:w="1725"/>
        <w:gridCol w:w="1725"/>
      </w:tblGrid>
      <w:tr w14:paraId="1ED0B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3820EC2B">
            <w:pPr>
              <w:spacing w:line="440" w:lineRule="exact"/>
              <w:ind w:left="0" w:leftChars="0" w:hanging="5" w:firstLineChars="0"/>
              <w:jc w:val="center"/>
              <w:rPr>
                <w:rFonts w:hint="eastAsia" w:hAnsi="宋体"/>
                <w:b/>
                <w:bCs w:val="0"/>
                <w:kern w:val="0"/>
                <w:sz w:val="21"/>
                <w:szCs w:val="21"/>
                <w:lang w:val="en-US" w:eastAsia="zh-CN"/>
              </w:rPr>
            </w:pPr>
            <w:r>
              <w:rPr>
                <w:rFonts w:hint="eastAsia" w:ascii="宋体" w:hAnsi="宋体"/>
                <w:b/>
                <w:bCs w:val="0"/>
                <w:kern w:val="0"/>
                <w:sz w:val="21"/>
                <w:szCs w:val="21"/>
                <w:lang w:val="en-US" w:eastAsia="zh-CN"/>
              </w:rPr>
              <w:t>序号</w:t>
            </w:r>
          </w:p>
        </w:tc>
        <w:tc>
          <w:tcPr>
            <w:tcW w:w="1767" w:type="dxa"/>
            <w:tcBorders>
              <w:top w:val="single" w:color="auto" w:sz="4" w:space="0"/>
              <w:left w:val="single" w:color="auto" w:sz="4" w:space="0"/>
              <w:bottom w:val="single" w:color="auto" w:sz="4" w:space="0"/>
              <w:right w:val="single" w:color="auto" w:sz="4" w:space="0"/>
            </w:tcBorders>
            <w:noWrap w:val="0"/>
            <w:vAlign w:val="center"/>
          </w:tcPr>
          <w:p w14:paraId="7317A1A4">
            <w:pPr>
              <w:spacing w:line="440" w:lineRule="exact"/>
              <w:ind w:left="0" w:leftChars="0" w:hanging="5" w:firstLineChars="0"/>
              <w:jc w:val="center"/>
              <w:rPr>
                <w:rFonts w:hint="default" w:ascii="宋体" w:hAnsi="宋体"/>
                <w:b/>
                <w:bCs w:val="0"/>
                <w:kern w:val="0"/>
                <w:sz w:val="21"/>
                <w:szCs w:val="21"/>
                <w:lang w:val="en-US" w:eastAsia="zh-CN"/>
              </w:rPr>
            </w:pPr>
            <w:r>
              <w:rPr>
                <w:rFonts w:hint="eastAsia" w:ascii="宋体" w:hAnsi="宋体"/>
                <w:b/>
                <w:bCs w:val="0"/>
                <w:kern w:val="0"/>
                <w:sz w:val="21"/>
                <w:szCs w:val="21"/>
                <w:lang w:val="en-US" w:eastAsia="zh-CN"/>
              </w:rPr>
              <w:t>设备名称</w:t>
            </w:r>
          </w:p>
        </w:tc>
        <w:tc>
          <w:tcPr>
            <w:tcW w:w="16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56499D">
            <w:pPr>
              <w:spacing w:line="440" w:lineRule="exact"/>
              <w:ind w:left="0" w:leftChars="0" w:hanging="5" w:firstLineChars="0"/>
              <w:jc w:val="center"/>
              <w:rPr>
                <w:rFonts w:hint="eastAsia" w:ascii="宋体" w:hAnsi="宋体" w:eastAsia="宋体" w:cs="Times New Roman"/>
                <w:b/>
                <w:bCs w:val="0"/>
                <w:kern w:val="0"/>
                <w:sz w:val="21"/>
                <w:szCs w:val="21"/>
                <w:lang w:val="en-US" w:eastAsia="zh-CN" w:bidi="ar-SA"/>
              </w:rPr>
            </w:pPr>
            <w:r>
              <w:rPr>
                <w:rFonts w:hint="eastAsia" w:ascii="宋体" w:hAnsi="宋体"/>
                <w:b/>
                <w:bCs w:val="0"/>
                <w:kern w:val="0"/>
                <w:sz w:val="21"/>
                <w:szCs w:val="21"/>
                <w:lang w:val="en-US" w:eastAsia="zh-CN"/>
              </w:rPr>
              <w:t>维保时间（月）</w:t>
            </w:r>
          </w:p>
        </w:tc>
        <w:tc>
          <w:tcPr>
            <w:tcW w:w="1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BC4193">
            <w:pPr>
              <w:spacing w:line="440" w:lineRule="exact"/>
              <w:ind w:left="0" w:leftChars="0" w:hanging="5" w:firstLineChars="0"/>
              <w:jc w:val="center"/>
              <w:rPr>
                <w:rFonts w:hint="eastAsia" w:ascii="宋体" w:hAnsi="宋体" w:eastAsia="宋体" w:cs="Times New Roman"/>
                <w:b/>
                <w:bCs w:val="0"/>
                <w:kern w:val="0"/>
                <w:sz w:val="21"/>
                <w:szCs w:val="21"/>
                <w:lang w:val="en-US" w:eastAsia="zh-CN" w:bidi="ar-SA"/>
              </w:rPr>
            </w:pPr>
          </w:p>
        </w:tc>
        <w:tc>
          <w:tcPr>
            <w:tcW w:w="18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017FD7">
            <w:pPr>
              <w:spacing w:line="440" w:lineRule="exact"/>
              <w:ind w:left="0" w:leftChars="0" w:hanging="5" w:firstLineChars="0"/>
              <w:jc w:val="center"/>
              <w:rPr>
                <w:rFonts w:hint="default" w:ascii="宋体" w:hAnsi="宋体" w:eastAsia="宋体" w:cs="Times New Roman"/>
                <w:b/>
                <w:bCs w:val="0"/>
                <w:kern w:val="0"/>
                <w:sz w:val="21"/>
                <w:szCs w:val="21"/>
                <w:lang w:val="en-US" w:eastAsia="zh-CN" w:bidi="ar-SA"/>
              </w:rPr>
            </w:pPr>
            <w:r>
              <w:rPr>
                <w:rFonts w:hint="eastAsia" w:hAnsi="宋体"/>
                <w:b/>
                <w:bCs w:val="0"/>
                <w:kern w:val="0"/>
                <w:sz w:val="21"/>
                <w:szCs w:val="21"/>
                <w:lang w:val="en-US" w:eastAsia="zh-CN"/>
              </w:rPr>
              <w:t>金额报价</w:t>
            </w:r>
            <w:r>
              <w:rPr>
                <w:rFonts w:hint="eastAsia" w:ascii="宋体" w:hAnsi="宋体"/>
                <w:b/>
                <w:bCs w:val="0"/>
                <w:kern w:val="0"/>
                <w:sz w:val="21"/>
                <w:szCs w:val="21"/>
                <w:lang w:val="en-US" w:eastAsia="zh-CN"/>
              </w:rPr>
              <w:t>（元）</w:t>
            </w:r>
          </w:p>
        </w:tc>
        <w:tc>
          <w:tcPr>
            <w:tcW w:w="1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5E8ECA">
            <w:pPr>
              <w:spacing w:line="440" w:lineRule="exact"/>
              <w:ind w:left="0" w:leftChars="0" w:hanging="5" w:firstLineChars="0"/>
              <w:jc w:val="center"/>
              <w:rPr>
                <w:rFonts w:hint="default" w:ascii="Times New Roman" w:hAnsi="宋体" w:eastAsia="宋体" w:cs="Times New Roman"/>
                <w:b/>
                <w:bCs w:val="0"/>
                <w:kern w:val="0"/>
                <w:sz w:val="21"/>
                <w:szCs w:val="21"/>
                <w:lang w:val="en-US" w:eastAsia="zh-CN" w:bidi="ar-SA"/>
              </w:rPr>
            </w:pPr>
            <w:r>
              <w:rPr>
                <w:rFonts w:hint="eastAsia" w:hAnsi="宋体"/>
                <w:b/>
                <w:bCs w:val="0"/>
                <w:kern w:val="0"/>
                <w:sz w:val="21"/>
                <w:szCs w:val="21"/>
                <w:lang w:val="en-US" w:eastAsia="zh-CN"/>
              </w:rPr>
              <w:t>优惠金额（元）</w:t>
            </w:r>
          </w:p>
        </w:tc>
        <w:tc>
          <w:tcPr>
            <w:tcW w:w="1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F39F2B">
            <w:pPr>
              <w:spacing w:line="440" w:lineRule="exact"/>
              <w:ind w:left="0" w:leftChars="0" w:hanging="5" w:firstLineChars="0"/>
              <w:jc w:val="center"/>
              <w:rPr>
                <w:rFonts w:hint="eastAsia" w:ascii="Times New Roman" w:hAnsi="宋体" w:eastAsia="宋体" w:cs="Times New Roman"/>
                <w:b/>
                <w:bCs w:val="0"/>
                <w:kern w:val="0"/>
                <w:sz w:val="21"/>
                <w:szCs w:val="21"/>
                <w:lang w:val="en-US" w:eastAsia="zh-CN" w:bidi="ar-SA"/>
              </w:rPr>
            </w:pPr>
            <w:r>
              <w:rPr>
                <w:rFonts w:hint="eastAsia" w:hAnsi="宋体"/>
                <w:b/>
                <w:bCs w:val="0"/>
                <w:kern w:val="0"/>
                <w:sz w:val="21"/>
                <w:szCs w:val="21"/>
                <w:lang w:val="en-US" w:eastAsia="zh-CN"/>
              </w:rPr>
              <w:t>备注</w:t>
            </w:r>
          </w:p>
        </w:tc>
      </w:tr>
      <w:tr w14:paraId="06140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vMerge w:val="restart"/>
            <w:tcBorders>
              <w:top w:val="single" w:color="auto" w:sz="4" w:space="0"/>
              <w:left w:val="single" w:color="auto" w:sz="4" w:space="0"/>
              <w:right w:val="single" w:color="auto" w:sz="4" w:space="0"/>
            </w:tcBorders>
            <w:noWrap w:val="0"/>
            <w:vAlign w:val="center"/>
          </w:tcPr>
          <w:p w14:paraId="45FF0185">
            <w:pPr>
              <w:spacing w:line="440" w:lineRule="exact"/>
              <w:ind w:left="0" w:leftChars="0" w:hanging="5" w:firstLineChars="0"/>
              <w:jc w:val="center"/>
              <w:rPr>
                <w:rFonts w:hint="default" w:hAnsi="宋体" w:eastAsia="宋体"/>
                <w:b w:val="0"/>
                <w:bCs/>
                <w:kern w:val="0"/>
                <w:sz w:val="21"/>
                <w:szCs w:val="21"/>
                <w:lang w:val="en-US" w:eastAsia="zh-CN"/>
              </w:rPr>
            </w:pPr>
            <w:r>
              <w:rPr>
                <w:rFonts w:hint="eastAsia" w:hAnsi="宋体" w:eastAsia="宋体"/>
                <w:b w:val="0"/>
                <w:bCs/>
                <w:kern w:val="0"/>
                <w:sz w:val="21"/>
                <w:szCs w:val="21"/>
                <w:lang w:val="en-US" w:eastAsia="zh-CN"/>
              </w:rPr>
              <w:t>1</w:t>
            </w:r>
          </w:p>
        </w:tc>
        <w:tc>
          <w:tcPr>
            <w:tcW w:w="1767" w:type="dxa"/>
            <w:vMerge w:val="restart"/>
            <w:tcBorders>
              <w:top w:val="single" w:color="auto" w:sz="4" w:space="0"/>
              <w:left w:val="single" w:color="auto" w:sz="4" w:space="0"/>
              <w:right w:val="single" w:color="auto" w:sz="4" w:space="0"/>
            </w:tcBorders>
            <w:noWrap w:val="0"/>
            <w:vAlign w:val="center"/>
          </w:tcPr>
          <w:p w14:paraId="1687E073">
            <w:pPr>
              <w:spacing w:line="440" w:lineRule="exact"/>
              <w:ind w:left="0" w:leftChars="0" w:hanging="5" w:firstLineChars="0"/>
              <w:jc w:val="center"/>
              <w:rPr>
                <w:rFonts w:hint="eastAsia" w:hAnsi="宋体" w:eastAsia="宋体"/>
                <w:b w:val="0"/>
                <w:bCs/>
                <w:kern w:val="0"/>
                <w:sz w:val="21"/>
                <w:szCs w:val="21"/>
                <w:lang w:val="en-US" w:eastAsia="zh-CN"/>
              </w:rPr>
            </w:pPr>
            <w:r>
              <w:rPr>
                <w:rFonts w:hint="eastAsia" w:hAnsi="宋体" w:eastAsia="宋体"/>
                <w:b w:val="0"/>
                <w:bCs/>
                <w:kern w:val="0"/>
                <w:sz w:val="21"/>
                <w:szCs w:val="21"/>
                <w:lang w:val="en-US" w:eastAsia="zh-CN"/>
              </w:rPr>
              <w:t>磁共振成像系统（上海联影：uMR 580）</w:t>
            </w:r>
          </w:p>
        </w:tc>
        <w:tc>
          <w:tcPr>
            <w:tcW w:w="1664" w:type="dxa"/>
            <w:vMerge w:val="restart"/>
            <w:tcBorders>
              <w:top w:val="single" w:color="auto" w:sz="4" w:space="0"/>
              <w:left w:val="single" w:color="auto" w:sz="4" w:space="0"/>
              <w:right w:val="single" w:color="auto" w:sz="4" w:space="0"/>
            </w:tcBorders>
            <w:noWrap w:val="0"/>
            <w:vAlign w:val="center"/>
          </w:tcPr>
          <w:p w14:paraId="5DF670CA">
            <w:pPr>
              <w:spacing w:line="440" w:lineRule="exact"/>
              <w:ind w:left="0" w:leftChars="0" w:hanging="5" w:firstLineChars="0"/>
              <w:jc w:val="center"/>
              <w:rPr>
                <w:rFonts w:hint="eastAsia" w:hAnsi="宋体" w:eastAsia="宋体"/>
                <w:b w:val="0"/>
                <w:bCs/>
                <w:kern w:val="0"/>
                <w:sz w:val="21"/>
                <w:szCs w:val="21"/>
                <w:lang w:val="en-US" w:eastAsia="zh-CN"/>
              </w:rPr>
            </w:pPr>
            <w:r>
              <w:rPr>
                <w:rFonts w:hint="eastAsia" w:hAnsi="宋体" w:eastAsia="宋体"/>
                <w:b w:val="0"/>
                <w:bCs/>
                <w:kern w:val="0"/>
                <w:sz w:val="21"/>
                <w:szCs w:val="21"/>
                <w:lang w:val="en-US" w:eastAsia="zh-CN"/>
              </w:rPr>
              <w:t>2025年9月26日-2026年12月31日</w:t>
            </w:r>
          </w:p>
          <w:p w14:paraId="19B95000">
            <w:pPr>
              <w:spacing w:line="440" w:lineRule="exact"/>
              <w:ind w:left="0" w:leftChars="0" w:hanging="5" w:firstLineChars="0"/>
              <w:jc w:val="center"/>
              <w:rPr>
                <w:rFonts w:hint="default" w:hAnsi="宋体" w:eastAsia="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1DC138C9">
            <w:pPr>
              <w:spacing w:line="440" w:lineRule="exact"/>
              <w:ind w:left="0" w:leftChars="0" w:hanging="5" w:firstLineChars="0"/>
              <w:jc w:val="center"/>
              <w:rPr>
                <w:rFonts w:hint="default" w:hAnsi="宋体"/>
                <w:b w:val="0"/>
                <w:bCs/>
                <w:kern w:val="0"/>
                <w:sz w:val="21"/>
                <w:szCs w:val="21"/>
                <w:lang w:val="en-US" w:eastAsia="zh-CN"/>
              </w:rPr>
            </w:pPr>
            <w:r>
              <w:rPr>
                <w:rFonts w:hint="eastAsia" w:hAnsi="宋体"/>
                <w:b w:val="0"/>
                <w:bCs/>
                <w:kern w:val="0"/>
                <w:sz w:val="21"/>
                <w:szCs w:val="21"/>
                <w:lang w:val="en-US" w:eastAsia="zh-CN"/>
              </w:rPr>
              <w:t>技术维保</w:t>
            </w:r>
          </w:p>
        </w:tc>
        <w:tc>
          <w:tcPr>
            <w:tcW w:w="1859" w:type="dxa"/>
            <w:tcBorders>
              <w:top w:val="single" w:color="auto" w:sz="4" w:space="0"/>
              <w:left w:val="single" w:color="auto" w:sz="4" w:space="0"/>
              <w:bottom w:val="single" w:color="auto" w:sz="4" w:space="0"/>
              <w:right w:val="single" w:color="auto" w:sz="4" w:space="0"/>
            </w:tcBorders>
            <w:noWrap w:val="0"/>
            <w:vAlign w:val="center"/>
          </w:tcPr>
          <w:p w14:paraId="5C38CFC6">
            <w:pPr>
              <w:spacing w:line="440" w:lineRule="exact"/>
              <w:ind w:left="0" w:leftChars="0" w:hanging="5" w:firstLineChars="0"/>
              <w:jc w:val="center"/>
              <w:rPr>
                <w:rFonts w:hint="eastAsia" w:hAnsi="宋体"/>
                <w:b w:val="0"/>
                <w:bCs/>
                <w:kern w:val="0"/>
                <w:sz w:val="21"/>
                <w:szCs w:val="21"/>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4F1727A">
            <w:pPr>
              <w:spacing w:line="440" w:lineRule="exact"/>
              <w:ind w:left="0" w:leftChars="0" w:hanging="5" w:firstLineChars="0"/>
              <w:jc w:val="center"/>
              <w:rPr>
                <w:rFonts w:hint="eastAsia" w:hAnsi="宋体"/>
                <w:b w:val="0"/>
                <w:bCs/>
                <w:kern w:val="0"/>
                <w:sz w:val="21"/>
                <w:szCs w:val="21"/>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DA8996F">
            <w:pPr>
              <w:spacing w:line="440" w:lineRule="exact"/>
              <w:ind w:left="0" w:leftChars="0" w:hanging="5" w:firstLineChars="0"/>
              <w:jc w:val="center"/>
              <w:rPr>
                <w:rFonts w:hint="eastAsia" w:hAnsi="宋体"/>
                <w:b w:val="0"/>
                <w:bCs/>
                <w:kern w:val="0"/>
                <w:sz w:val="21"/>
                <w:szCs w:val="21"/>
                <w:lang w:val="en-US" w:eastAsia="zh-CN"/>
              </w:rPr>
            </w:pPr>
          </w:p>
        </w:tc>
      </w:tr>
      <w:tr w14:paraId="1CB98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vMerge w:val="continue"/>
            <w:tcBorders>
              <w:left w:val="single" w:color="auto" w:sz="4" w:space="0"/>
              <w:bottom w:val="single" w:color="auto" w:sz="4" w:space="0"/>
              <w:right w:val="single" w:color="auto" w:sz="4" w:space="0"/>
            </w:tcBorders>
            <w:noWrap w:val="0"/>
            <w:vAlign w:val="center"/>
          </w:tcPr>
          <w:p w14:paraId="04001265">
            <w:pPr>
              <w:spacing w:line="440" w:lineRule="exact"/>
              <w:ind w:left="0" w:leftChars="0" w:hanging="5" w:firstLineChars="0"/>
              <w:jc w:val="center"/>
              <w:rPr>
                <w:rFonts w:hint="default" w:hAnsi="宋体" w:eastAsia="宋体"/>
                <w:b w:val="0"/>
                <w:bCs/>
                <w:kern w:val="0"/>
                <w:sz w:val="21"/>
                <w:szCs w:val="21"/>
                <w:lang w:val="en-US" w:eastAsia="zh-CN"/>
              </w:rPr>
            </w:pPr>
          </w:p>
        </w:tc>
        <w:tc>
          <w:tcPr>
            <w:tcW w:w="1767" w:type="dxa"/>
            <w:vMerge w:val="continue"/>
            <w:tcBorders>
              <w:left w:val="single" w:color="auto" w:sz="4" w:space="0"/>
              <w:bottom w:val="single" w:color="auto" w:sz="4" w:space="0"/>
              <w:right w:val="single" w:color="auto" w:sz="4" w:space="0"/>
            </w:tcBorders>
            <w:noWrap w:val="0"/>
            <w:vAlign w:val="center"/>
          </w:tcPr>
          <w:p w14:paraId="46D9D8EF">
            <w:pPr>
              <w:spacing w:line="440" w:lineRule="exact"/>
              <w:ind w:left="0" w:leftChars="0" w:hanging="5" w:firstLineChars="0"/>
              <w:jc w:val="center"/>
              <w:rPr>
                <w:rFonts w:hint="eastAsia" w:hAnsi="宋体" w:eastAsia="宋体"/>
                <w:b w:val="0"/>
                <w:bCs/>
                <w:kern w:val="0"/>
                <w:sz w:val="21"/>
                <w:szCs w:val="21"/>
                <w:lang w:val="en-US" w:eastAsia="zh-CN"/>
              </w:rPr>
            </w:pPr>
          </w:p>
        </w:tc>
        <w:tc>
          <w:tcPr>
            <w:tcW w:w="1664" w:type="dxa"/>
            <w:vMerge w:val="continue"/>
            <w:tcBorders>
              <w:left w:val="single" w:color="auto" w:sz="4" w:space="0"/>
              <w:bottom w:val="single" w:color="auto" w:sz="4" w:space="0"/>
              <w:right w:val="single" w:color="auto" w:sz="4" w:space="0"/>
            </w:tcBorders>
            <w:shd w:val="clear" w:color="auto" w:fill="auto"/>
            <w:noWrap w:val="0"/>
            <w:vAlign w:val="center"/>
          </w:tcPr>
          <w:p w14:paraId="604FEEF6">
            <w:pPr>
              <w:spacing w:line="440" w:lineRule="exact"/>
              <w:ind w:left="0" w:leftChars="0" w:hanging="5" w:firstLineChars="0"/>
              <w:jc w:val="center"/>
              <w:rPr>
                <w:rFonts w:hint="eastAsia" w:hAnsi="宋体" w:eastAsia="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07510FB1">
            <w:pPr>
              <w:spacing w:line="440" w:lineRule="exact"/>
              <w:ind w:left="0" w:leftChars="0" w:hanging="5" w:firstLineChars="0"/>
              <w:jc w:val="center"/>
              <w:rPr>
                <w:rFonts w:hint="default" w:hAnsi="宋体"/>
                <w:b w:val="0"/>
                <w:bCs/>
                <w:kern w:val="0"/>
                <w:sz w:val="21"/>
                <w:szCs w:val="21"/>
                <w:lang w:val="en-US" w:eastAsia="zh-CN"/>
              </w:rPr>
            </w:pPr>
            <w:r>
              <w:rPr>
                <w:rFonts w:hint="eastAsia" w:hAnsi="宋体"/>
                <w:b w:val="0"/>
                <w:bCs/>
                <w:kern w:val="0"/>
                <w:sz w:val="21"/>
                <w:szCs w:val="21"/>
                <w:lang w:val="en-US" w:eastAsia="zh-CN"/>
              </w:rPr>
              <w:t>全保</w:t>
            </w:r>
          </w:p>
        </w:tc>
        <w:tc>
          <w:tcPr>
            <w:tcW w:w="1859" w:type="dxa"/>
            <w:tcBorders>
              <w:top w:val="single" w:color="auto" w:sz="4" w:space="0"/>
              <w:left w:val="single" w:color="auto" w:sz="4" w:space="0"/>
              <w:bottom w:val="single" w:color="auto" w:sz="4" w:space="0"/>
              <w:right w:val="single" w:color="auto" w:sz="4" w:space="0"/>
            </w:tcBorders>
            <w:noWrap w:val="0"/>
            <w:vAlign w:val="center"/>
          </w:tcPr>
          <w:p w14:paraId="05ED47F7">
            <w:pPr>
              <w:spacing w:line="440" w:lineRule="exact"/>
              <w:ind w:left="0" w:leftChars="0" w:hanging="5" w:firstLineChars="0"/>
              <w:jc w:val="center"/>
              <w:rPr>
                <w:rFonts w:hint="eastAsia" w:hAnsi="宋体"/>
                <w:b w:val="0"/>
                <w:bCs/>
                <w:kern w:val="0"/>
                <w:sz w:val="21"/>
                <w:szCs w:val="21"/>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8E1B7C6">
            <w:pPr>
              <w:spacing w:line="440" w:lineRule="exact"/>
              <w:ind w:left="0" w:leftChars="0" w:hanging="5" w:firstLineChars="0"/>
              <w:jc w:val="center"/>
              <w:rPr>
                <w:rFonts w:hint="eastAsia" w:hAnsi="宋体"/>
                <w:b w:val="0"/>
                <w:bCs/>
                <w:kern w:val="0"/>
                <w:sz w:val="21"/>
                <w:szCs w:val="21"/>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B34D680">
            <w:pPr>
              <w:spacing w:line="440" w:lineRule="exact"/>
              <w:ind w:left="0" w:leftChars="0" w:hanging="5" w:firstLineChars="0"/>
              <w:jc w:val="center"/>
              <w:rPr>
                <w:rFonts w:hint="eastAsia" w:hAnsi="宋体"/>
                <w:b w:val="0"/>
                <w:bCs/>
                <w:kern w:val="0"/>
                <w:sz w:val="21"/>
                <w:szCs w:val="21"/>
                <w:lang w:val="en-US" w:eastAsia="zh-CN"/>
              </w:rPr>
            </w:pPr>
          </w:p>
        </w:tc>
      </w:tr>
      <w:tr w14:paraId="777EC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vMerge w:val="restart"/>
            <w:tcBorders>
              <w:top w:val="single" w:color="auto" w:sz="4" w:space="0"/>
              <w:left w:val="single" w:color="auto" w:sz="4" w:space="0"/>
              <w:right w:val="single" w:color="auto" w:sz="4" w:space="0"/>
            </w:tcBorders>
            <w:shd w:val="clear"/>
            <w:noWrap w:val="0"/>
            <w:vAlign w:val="center"/>
          </w:tcPr>
          <w:p w14:paraId="4ADBA0F4">
            <w:pPr>
              <w:spacing w:line="440" w:lineRule="exact"/>
              <w:ind w:left="0" w:leftChars="0" w:hanging="5" w:firstLineChars="0"/>
              <w:jc w:val="center"/>
              <w:rPr>
                <w:rFonts w:hint="default" w:ascii="Times New Roman" w:hAnsi="宋体" w:eastAsia="宋体" w:cs="Times New Roman"/>
                <w:b w:val="0"/>
                <w:bCs/>
                <w:kern w:val="0"/>
                <w:sz w:val="21"/>
                <w:szCs w:val="21"/>
                <w:lang w:val="en-US" w:eastAsia="zh-CN" w:bidi="ar-SA"/>
              </w:rPr>
            </w:pPr>
            <w:r>
              <w:rPr>
                <w:rFonts w:hint="eastAsia" w:hAnsi="宋体" w:eastAsia="宋体"/>
                <w:b w:val="0"/>
                <w:bCs/>
                <w:kern w:val="0"/>
                <w:sz w:val="21"/>
                <w:szCs w:val="21"/>
                <w:lang w:val="en-US" w:eastAsia="zh-CN"/>
              </w:rPr>
              <w:t>2</w:t>
            </w:r>
          </w:p>
        </w:tc>
        <w:tc>
          <w:tcPr>
            <w:tcW w:w="1767" w:type="dxa"/>
            <w:vMerge w:val="restart"/>
            <w:tcBorders>
              <w:top w:val="single" w:color="auto" w:sz="4" w:space="0"/>
              <w:left w:val="single" w:color="auto" w:sz="4" w:space="0"/>
              <w:right w:val="single" w:color="auto" w:sz="4" w:space="0"/>
            </w:tcBorders>
            <w:shd w:val="clear"/>
            <w:noWrap w:val="0"/>
            <w:vAlign w:val="center"/>
          </w:tcPr>
          <w:p w14:paraId="561A39BF">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eastAsia="宋体"/>
                <w:b w:val="0"/>
                <w:bCs/>
                <w:kern w:val="0"/>
                <w:sz w:val="21"/>
                <w:szCs w:val="21"/>
                <w:lang w:val="en-US" w:eastAsia="zh-CN"/>
              </w:rPr>
              <w:t>移动式数字放射成像系统（（上海联影：uDR380i））</w:t>
            </w:r>
          </w:p>
        </w:tc>
        <w:tc>
          <w:tcPr>
            <w:tcW w:w="1664" w:type="dxa"/>
            <w:vMerge w:val="restart"/>
            <w:tcBorders>
              <w:top w:val="single" w:color="auto" w:sz="4" w:space="0"/>
              <w:left w:val="single" w:color="auto" w:sz="4" w:space="0"/>
              <w:right w:val="single" w:color="auto" w:sz="4" w:space="0"/>
            </w:tcBorders>
            <w:shd w:val="clear" w:color="auto" w:fill="auto"/>
            <w:noWrap w:val="0"/>
            <w:vAlign w:val="center"/>
          </w:tcPr>
          <w:p w14:paraId="7B4932D7">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eastAsia="宋体"/>
                <w:b w:val="0"/>
                <w:bCs/>
                <w:kern w:val="0"/>
                <w:sz w:val="21"/>
                <w:szCs w:val="21"/>
                <w:lang w:val="en-US" w:eastAsia="zh-CN"/>
              </w:rPr>
              <w:t>2025年10月21日-2026年12月31日</w:t>
            </w:r>
          </w:p>
        </w:tc>
        <w:tc>
          <w:tcPr>
            <w:tcW w:w="1792" w:type="dxa"/>
            <w:tcBorders>
              <w:top w:val="single" w:color="auto" w:sz="4" w:space="0"/>
              <w:left w:val="single" w:color="auto" w:sz="4" w:space="0"/>
              <w:bottom w:val="single" w:color="auto" w:sz="4" w:space="0"/>
              <w:right w:val="single" w:color="auto" w:sz="4" w:space="0"/>
            </w:tcBorders>
            <w:shd w:val="clear"/>
            <w:noWrap w:val="0"/>
            <w:vAlign w:val="center"/>
          </w:tcPr>
          <w:p w14:paraId="7DEF42FD">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b w:val="0"/>
                <w:bCs/>
                <w:kern w:val="0"/>
                <w:sz w:val="21"/>
                <w:szCs w:val="21"/>
                <w:lang w:val="en-US" w:eastAsia="zh-CN"/>
              </w:rPr>
              <w:t>技术维保</w:t>
            </w:r>
          </w:p>
        </w:tc>
        <w:tc>
          <w:tcPr>
            <w:tcW w:w="1859" w:type="dxa"/>
            <w:tcBorders>
              <w:top w:val="single" w:color="auto" w:sz="4" w:space="0"/>
              <w:left w:val="single" w:color="auto" w:sz="4" w:space="0"/>
              <w:bottom w:val="single" w:color="auto" w:sz="4" w:space="0"/>
              <w:right w:val="single" w:color="auto" w:sz="4" w:space="0"/>
            </w:tcBorders>
            <w:shd w:val="clear"/>
            <w:noWrap w:val="0"/>
            <w:vAlign w:val="center"/>
          </w:tcPr>
          <w:p w14:paraId="0787179F">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25" w:type="dxa"/>
            <w:tcBorders>
              <w:top w:val="single" w:color="auto" w:sz="4" w:space="0"/>
              <w:left w:val="single" w:color="auto" w:sz="4" w:space="0"/>
              <w:bottom w:val="single" w:color="auto" w:sz="4" w:space="0"/>
              <w:right w:val="single" w:color="auto" w:sz="4" w:space="0"/>
            </w:tcBorders>
            <w:shd w:val="clear"/>
            <w:noWrap w:val="0"/>
            <w:vAlign w:val="center"/>
          </w:tcPr>
          <w:p w14:paraId="02939BB6">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25" w:type="dxa"/>
            <w:tcBorders>
              <w:top w:val="single" w:color="auto" w:sz="4" w:space="0"/>
              <w:left w:val="single" w:color="auto" w:sz="4" w:space="0"/>
              <w:bottom w:val="single" w:color="auto" w:sz="4" w:space="0"/>
              <w:right w:val="single" w:color="auto" w:sz="4" w:space="0"/>
            </w:tcBorders>
            <w:shd w:val="clear"/>
            <w:noWrap w:val="0"/>
            <w:vAlign w:val="center"/>
          </w:tcPr>
          <w:p w14:paraId="4AA91FE2">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r>
      <w:tr w14:paraId="46564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vMerge w:val="continue"/>
            <w:tcBorders>
              <w:left w:val="single" w:color="auto" w:sz="4" w:space="0"/>
              <w:bottom w:val="single" w:color="auto" w:sz="4" w:space="0"/>
              <w:right w:val="single" w:color="auto" w:sz="4" w:space="0"/>
            </w:tcBorders>
            <w:shd w:val="clear"/>
            <w:noWrap w:val="0"/>
            <w:vAlign w:val="center"/>
          </w:tcPr>
          <w:p w14:paraId="65380DB5">
            <w:pPr>
              <w:spacing w:line="440" w:lineRule="exact"/>
              <w:ind w:left="0" w:leftChars="0" w:hanging="5" w:firstLineChars="0"/>
              <w:jc w:val="center"/>
              <w:rPr>
                <w:rFonts w:hint="default" w:ascii="Times New Roman" w:hAnsi="宋体" w:eastAsia="宋体" w:cs="Times New Roman"/>
                <w:b w:val="0"/>
                <w:bCs/>
                <w:kern w:val="0"/>
                <w:sz w:val="21"/>
                <w:szCs w:val="21"/>
                <w:lang w:val="en-US" w:eastAsia="zh-CN" w:bidi="ar-SA"/>
              </w:rPr>
            </w:pPr>
          </w:p>
        </w:tc>
        <w:tc>
          <w:tcPr>
            <w:tcW w:w="1767" w:type="dxa"/>
            <w:vMerge w:val="continue"/>
            <w:tcBorders>
              <w:left w:val="single" w:color="auto" w:sz="4" w:space="0"/>
              <w:bottom w:val="single" w:color="auto" w:sz="4" w:space="0"/>
              <w:right w:val="single" w:color="auto" w:sz="4" w:space="0"/>
            </w:tcBorders>
            <w:shd w:val="clear"/>
            <w:noWrap w:val="0"/>
            <w:vAlign w:val="center"/>
          </w:tcPr>
          <w:p w14:paraId="6541B492">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664" w:type="dxa"/>
            <w:vMerge w:val="continue"/>
            <w:tcBorders>
              <w:left w:val="single" w:color="auto" w:sz="4" w:space="0"/>
              <w:bottom w:val="single" w:color="auto" w:sz="4" w:space="0"/>
              <w:right w:val="single" w:color="auto" w:sz="4" w:space="0"/>
            </w:tcBorders>
            <w:shd w:val="clear" w:color="auto" w:fill="auto"/>
            <w:noWrap w:val="0"/>
            <w:vAlign w:val="center"/>
          </w:tcPr>
          <w:p w14:paraId="412EF308">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92" w:type="dxa"/>
            <w:tcBorders>
              <w:top w:val="single" w:color="auto" w:sz="4" w:space="0"/>
              <w:left w:val="single" w:color="auto" w:sz="4" w:space="0"/>
              <w:bottom w:val="single" w:color="auto" w:sz="4" w:space="0"/>
              <w:right w:val="single" w:color="auto" w:sz="4" w:space="0"/>
            </w:tcBorders>
            <w:shd w:val="clear"/>
            <w:noWrap w:val="0"/>
            <w:vAlign w:val="center"/>
          </w:tcPr>
          <w:p w14:paraId="66484F4C">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b w:val="0"/>
                <w:bCs/>
                <w:kern w:val="0"/>
                <w:sz w:val="21"/>
                <w:szCs w:val="21"/>
                <w:lang w:val="en-US" w:eastAsia="zh-CN"/>
              </w:rPr>
              <w:t>全保</w:t>
            </w:r>
          </w:p>
        </w:tc>
        <w:tc>
          <w:tcPr>
            <w:tcW w:w="1859" w:type="dxa"/>
            <w:tcBorders>
              <w:top w:val="single" w:color="auto" w:sz="4" w:space="0"/>
              <w:left w:val="single" w:color="auto" w:sz="4" w:space="0"/>
              <w:bottom w:val="single" w:color="auto" w:sz="4" w:space="0"/>
              <w:right w:val="single" w:color="auto" w:sz="4" w:space="0"/>
            </w:tcBorders>
            <w:shd w:val="clear"/>
            <w:noWrap w:val="0"/>
            <w:vAlign w:val="center"/>
          </w:tcPr>
          <w:p w14:paraId="3FC280EA">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25" w:type="dxa"/>
            <w:tcBorders>
              <w:top w:val="single" w:color="auto" w:sz="4" w:space="0"/>
              <w:left w:val="single" w:color="auto" w:sz="4" w:space="0"/>
              <w:bottom w:val="single" w:color="auto" w:sz="4" w:space="0"/>
              <w:right w:val="single" w:color="auto" w:sz="4" w:space="0"/>
            </w:tcBorders>
            <w:shd w:val="clear"/>
            <w:noWrap w:val="0"/>
            <w:vAlign w:val="center"/>
          </w:tcPr>
          <w:p w14:paraId="6C7959AB">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25" w:type="dxa"/>
            <w:tcBorders>
              <w:top w:val="single" w:color="auto" w:sz="4" w:space="0"/>
              <w:left w:val="single" w:color="auto" w:sz="4" w:space="0"/>
              <w:bottom w:val="single" w:color="auto" w:sz="4" w:space="0"/>
              <w:right w:val="single" w:color="auto" w:sz="4" w:space="0"/>
            </w:tcBorders>
            <w:shd w:val="clear"/>
            <w:noWrap w:val="0"/>
            <w:vAlign w:val="center"/>
          </w:tcPr>
          <w:p w14:paraId="75119A17">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r>
      <w:tr w14:paraId="3CD6B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vMerge w:val="restart"/>
            <w:tcBorders>
              <w:top w:val="single" w:color="auto" w:sz="4" w:space="0"/>
              <w:left w:val="single" w:color="auto" w:sz="4" w:space="0"/>
              <w:right w:val="single" w:color="auto" w:sz="4" w:space="0"/>
            </w:tcBorders>
            <w:shd w:val="clear" w:color="auto" w:fill="auto"/>
            <w:noWrap w:val="0"/>
            <w:vAlign w:val="center"/>
          </w:tcPr>
          <w:p w14:paraId="67984B43">
            <w:pPr>
              <w:spacing w:line="440" w:lineRule="exact"/>
              <w:ind w:left="0" w:leftChars="0" w:hanging="5" w:firstLineChars="0"/>
              <w:jc w:val="center"/>
              <w:rPr>
                <w:rFonts w:hint="default" w:ascii="Times New Roman" w:hAnsi="宋体" w:eastAsia="宋体" w:cs="Times New Roman"/>
                <w:b w:val="0"/>
                <w:bCs/>
                <w:kern w:val="0"/>
                <w:sz w:val="21"/>
                <w:szCs w:val="21"/>
                <w:lang w:val="en-US" w:eastAsia="zh-CN" w:bidi="ar-SA"/>
              </w:rPr>
            </w:pPr>
            <w:r>
              <w:rPr>
                <w:rFonts w:hint="eastAsia" w:hAnsi="宋体" w:eastAsia="宋体"/>
                <w:b w:val="0"/>
                <w:bCs/>
                <w:kern w:val="0"/>
                <w:sz w:val="21"/>
                <w:szCs w:val="21"/>
                <w:lang w:val="en-US" w:eastAsia="zh-CN"/>
              </w:rPr>
              <w:t>3</w:t>
            </w:r>
          </w:p>
        </w:tc>
        <w:tc>
          <w:tcPr>
            <w:tcW w:w="1767" w:type="dxa"/>
            <w:vMerge w:val="restart"/>
            <w:tcBorders>
              <w:top w:val="single" w:color="auto" w:sz="4" w:space="0"/>
              <w:left w:val="single" w:color="auto" w:sz="4" w:space="0"/>
              <w:right w:val="single" w:color="auto" w:sz="4" w:space="0"/>
            </w:tcBorders>
            <w:shd w:val="clear" w:color="auto" w:fill="auto"/>
            <w:noWrap w:val="0"/>
            <w:vAlign w:val="center"/>
          </w:tcPr>
          <w:p w14:paraId="058E5E8C">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eastAsia="宋体"/>
                <w:b w:val="0"/>
                <w:bCs/>
                <w:kern w:val="0"/>
                <w:sz w:val="21"/>
                <w:szCs w:val="21"/>
                <w:lang w:val="en-US" w:eastAsia="zh-CN"/>
              </w:rPr>
              <w:t>医用X射线摄影系统（飞利浦：DigitalDiagnost 3）</w:t>
            </w:r>
          </w:p>
        </w:tc>
        <w:tc>
          <w:tcPr>
            <w:tcW w:w="1664" w:type="dxa"/>
            <w:vMerge w:val="restart"/>
            <w:tcBorders>
              <w:top w:val="single" w:color="auto" w:sz="4" w:space="0"/>
              <w:left w:val="single" w:color="auto" w:sz="4" w:space="0"/>
              <w:right w:val="single" w:color="auto" w:sz="4" w:space="0"/>
            </w:tcBorders>
            <w:shd w:val="clear" w:color="auto" w:fill="auto"/>
            <w:noWrap w:val="0"/>
            <w:vAlign w:val="center"/>
          </w:tcPr>
          <w:p w14:paraId="087F220F">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eastAsia="宋体"/>
                <w:b w:val="0"/>
                <w:bCs/>
                <w:kern w:val="0"/>
                <w:sz w:val="21"/>
                <w:szCs w:val="21"/>
                <w:lang w:val="en-US" w:eastAsia="zh-CN"/>
              </w:rPr>
              <w:t>2026年1月1日-2026年12月31日</w:t>
            </w:r>
          </w:p>
        </w:tc>
        <w:tc>
          <w:tcPr>
            <w:tcW w:w="1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F5411A">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b w:val="0"/>
                <w:bCs/>
                <w:kern w:val="0"/>
                <w:sz w:val="21"/>
                <w:szCs w:val="21"/>
                <w:lang w:val="en-US" w:eastAsia="zh-CN"/>
              </w:rPr>
              <w:t>技术维保</w:t>
            </w:r>
          </w:p>
        </w:tc>
        <w:tc>
          <w:tcPr>
            <w:tcW w:w="18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59B0A4">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1F5957">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6A4629">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r>
      <w:tr w14:paraId="3B11F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vMerge w:val="continue"/>
            <w:tcBorders>
              <w:left w:val="single" w:color="auto" w:sz="4" w:space="0"/>
              <w:bottom w:val="single" w:color="auto" w:sz="4" w:space="0"/>
              <w:right w:val="single" w:color="auto" w:sz="4" w:space="0"/>
            </w:tcBorders>
            <w:shd w:val="clear" w:color="auto" w:fill="auto"/>
            <w:noWrap w:val="0"/>
            <w:vAlign w:val="center"/>
          </w:tcPr>
          <w:p w14:paraId="58F4E281">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67" w:type="dxa"/>
            <w:vMerge w:val="continue"/>
            <w:tcBorders>
              <w:left w:val="single" w:color="auto" w:sz="4" w:space="0"/>
              <w:bottom w:val="single" w:color="auto" w:sz="4" w:space="0"/>
              <w:right w:val="single" w:color="auto" w:sz="4" w:space="0"/>
            </w:tcBorders>
            <w:shd w:val="clear" w:color="auto" w:fill="auto"/>
            <w:noWrap w:val="0"/>
            <w:vAlign w:val="center"/>
          </w:tcPr>
          <w:p w14:paraId="3A5B17E5">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664" w:type="dxa"/>
            <w:vMerge w:val="continue"/>
            <w:tcBorders>
              <w:left w:val="single" w:color="auto" w:sz="4" w:space="0"/>
              <w:bottom w:val="single" w:color="auto" w:sz="4" w:space="0"/>
              <w:right w:val="single" w:color="auto" w:sz="4" w:space="0"/>
            </w:tcBorders>
            <w:shd w:val="clear" w:color="auto" w:fill="auto"/>
            <w:noWrap w:val="0"/>
            <w:vAlign w:val="center"/>
          </w:tcPr>
          <w:p w14:paraId="0A4A1FD1">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149C55">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b w:val="0"/>
                <w:bCs/>
                <w:kern w:val="0"/>
                <w:sz w:val="21"/>
                <w:szCs w:val="21"/>
                <w:lang w:val="en-US" w:eastAsia="zh-CN"/>
              </w:rPr>
              <w:t>全保</w:t>
            </w:r>
          </w:p>
        </w:tc>
        <w:tc>
          <w:tcPr>
            <w:tcW w:w="18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4F4DA5">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FEE499">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30079A">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r>
      <w:tr w14:paraId="663BA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vMerge w:val="restart"/>
            <w:tcBorders>
              <w:top w:val="single" w:color="auto" w:sz="4" w:space="0"/>
              <w:left w:val="single" w:color="auto" w:sz="4" w:space="0"/>
              <w:right w:val="single" w:color="auto" w:sz="4" w:space="0"/>
            </w:tcBorders>
            <w:shd w:val="clear" w:color="auto" w:fill="auto"/>
            <w:noWrap w:val="0"/>
            <w:vAlign w:val="center"/>
          </w:tcPr>
          <w:p w14:paraId="431B9989">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eastAsia="宋体"/>
                <w:b w:val="0"/>
                <w:bCs/>
                <w:kern w:val="0"/>
                <w:sz w:val="21"/>
                <w:szCs w:val="21"/>
                <w:lang w:val="en-US" w:eastAsia="zh-CN"/>
              </w:rPr>
              <w:t>4</w:t>
            </w:r>
          </w:p>
        </w:tc>
        <w:tc>
          <w:tcPr>
            <w:tcW w:w="1767" w:type="dxa"/>
            <w:vMerge w:val="restart"/>
            <w:tcBorders>
              <w:top w:val="single" w:color="auto" w:sz="4" w:space="0"/>
              <w:left w:val="single" w:color="auto" w:sz="4" w:space="0"/>
              <w:right w:val="single" w:color="auto" w:sz="4" w:space="0"/>
            </w:tcBorders>
            <w:shd w:val="clear" w:color="auto" w:fill="auto"/>
            <w:noWrap w:val="0"/>
            <w:vAlign w:val="center"/>
          </w:tcPr>
          <w:p w14:paraId="691C3184">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eastAsia="宋体"/>
                <w:b w:val="0"/>
                <w:bCs/>
                <w:kern w:val="0"/>
                <w:sz w:val="21"/>
                <w:szCs w:val="21"/>
                <w:lang w:val="en-US" w:eastAsia="zh-CN"/>
              </w:rPr>
              <w:t>医用血管造影X射线机（（西门子：Artis one））</w:t>
            </w:r>
          </w:p>
        </w:tc>
        <w:tc>
          <w:tcPr>
            <w:tcW w:w="1664" w:type="dxa"/>
            <w:vMerge w:val="restart"/>
            <w:tcBorders>
              <w:top w:val="single" w:color="auto" w:sz="4" w:space="0"/>
              <w:left w:val="single" w:color="auto" w:sz="4" w:space="0"/>
              <w:right w:val="single" w:color="auto" w:sz="4" w:space="0"/>
            </w:tcBorders>
            <w:shd w:val="clear" w:color="auto" w:fill="auto"/>
            <w:noWrap w:val="0"/>
            <w:vAlign w:val="center"/>
          </w:tcPr>
          <w:p w14:paraId="6B255FA9">
            <w:pPr>
              <w:spacing w:line="440" w:lineRule="exact"/>
              <w:ind w:left="0" w:leftChars="0" w:hanging="5" w:firstLineChars="0"/>
              <w:jc w:val="center"/>
              <w:rPr>
                <w:rFonts w:hint="eastAsia" w:hAnsi="宋体" w:eastAsia="宋体"/>
                <w:b w:val="0"/>
                <w:bCs/>
                <w:kern w:val="0"/>
                <w:sz w:val="21"/>
                <w:szCs w:val="21"/>
                <w:lang w:val="en-US" w:eastAsia="zh-CN"/>
              </w:rPr>
            </w:pPr>
            <w:r>
              <w:rPr>
                <w:rFonts w:hint="eastAsia" w:hAnsi="宋体" w:eastAsia="宋体"/>
                <w:b w:val="0"/>
                <w:bCs/>
                <w:kern w:val="0"/>
                <w:sz w:val="21"/>
                <w:szCs w:val="21"/>
                <w:lang w:val="en-US" w:eastAsia="zh-CN"/>
              </w:rPr>
              <w:t>2026年1月1日-2026年12月31日</w:t>
            </w:r>
          </w:p>
          <w:p w14:paraId="76D90BCE">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870B25">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b w:val="0"/>
                <w:bCs/>
                <w:kern w:val="0"/>
                <w:sz w:val="21"/>
                <w:szCs w:val="21"/>
                <w:lang w:val="en-US" w:eastAsia="zh-CN"/>
              </w:rPr>
              <w:t>技术维保</w:t>
            </w:r>
          </w:p>
        </w:tc>
        <w:tc>
          <w:tcPr>
            <w:tcW w:w="18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4F2130">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13F4CC">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7C3F02">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r>
      <w:tr w14:paraId="0E1DC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vMerge w:val="continue"/>
            <w:tcBorders>
              <w:left w:val="single" w:color="auto" w:sz="4" w:space="0"/>
              <w:bottom w:val="single" w:color="auto" w:sz="4" w:space="0"/>
              <w:right w:val="single" w:color="auto" w:sz="4" w:space="0"/>
            </w:tcBorders>
            <w:shd w:val="clear" w:color="auto" w:fill="auto"/>
            <w:noWrap w:val="0"/>
            <w:vAlign w:val="center"/>
          </w:tcPr>
          <w:p w14:paraId="4B9CC51F">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67" w:type="dxa"/>
            <w:vMerge w:val="continue"/>
            <w:tcBorders>
              <w:left w:val="single" w:color="auto" w:sz="4" w:space="0"/>
              <w:bottom w:val="single" w:color="auto" w:sz="4" w:space="0"/>
              <w:right w:val="single" w:color="auto" w:sz="4" w:space="0"/>
            </w:tcBorders>
            <w:shd w:val="clear" w:color="auto" w:fill="auto"/>
            <w:noWrap w:val="0"/>
            <w:vAlign w:val="center"/>
          </w:tcPr>
          <w:p w14:paraId="1D8EE51A">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664" w:type="dxa"/>
            <w:vMerge w:val="continue"/>
            <w:tcBorders>
              <w:left w:val="single" w:color="auto" w:sz="4" w:space="0"/>
              <w:bottom w:val="single" w:color="auto" w:sz="4" w:space="0"/>
              <w:right w:val="single" w:color="auto" w:sz="4" w:space="0"/>
            </w:tcBorders>
            <w:shd w:val="clear" w:color="auto" w:fill="auto"/>
            <w:noWrap w:val="0"/>
            <w:vAlign w:val="center"/>
          </w:tcPr>
          <w:p w14:paraId="6CED1609">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p>
        </w:tc>
        <w:tc>
          <w:tcPr>
            <w:tcW w:w="1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789089">
            <w:pPr>
              <w:spacing w:line="440" w:lineRule="exact"/>
              <w:ind w:left="0" w:leftChars="0" w:hanging="5" w:firstLineChars="0"/>
              <w:jc w:val="center"/>
              <w:rPr>
                <w:rFonts w:hint="eastAsia" w:ascii="Times New Roman" w:hAnsi="宋体" w:eastAsia="宋体" w:cs="Times New Roman"/>
                <w:b w:val="0"/>
                <w:bCs/>
                <w:kern w:val="0"/>
                <w:sz w:val="21"/>
                <w:szCs w:val="21"/>
                <w:lang w:val="en-US" w:eastAsia="zh-CN" w:bidi="ar-SA"/>
              </w:rPr>
            </w:pPr>
            <w:r>
              <w:rPr>
                <w:rFonts w:hint="eastAsia" w:hAnsi="宋体"/>
                <w:b w:val="0"/>
                <w:bCs/>
                <w:kern w:val="0"/>
                <w:sz w:val="21"/>
                <w:szCs w:val="21"/>
                <w:lang w:val="en-US" w:eastAsia="zh-CN"/>
              </w:rPr>
              <w:t>全保</w:t>
            </w:r>
          </w:p>
        </w:tc>
        <w:tc>
          <w:tcPr>
            <w:tcW w:w="1859" w:type="dxa"/>
            <w:tcBorders>
              <w:top w:val="single" w:color="auto" w:sz="4" w:space="0"/>
              <w:left w:val="single" w:color="auto" w:sz="4" w:space="0"/>
              <w:bottom w:val="single" w:color="auto" w:sz="4" w:space="0"/>
              <w:right w:val="single" w:color="auto" w:sz="4" w:space="0"/>
            </w:tcBorders>
            <w:noWrap w:val="0"/>
            <w:vAlign w:val="center"/>
          </w:tcPr>
          <w:p w14:paraId="36E31539">
            <w:pPr>
              <w:spacing w:line="440" w:lineRule="exact"/>
              <w:ind w:left="0" w:leftChars="0" w:hanging="5" w:firstLineChars="0"/>
              <w:jc w:val="center"/>
              <w:rPr>
                <w:rFonts w:hint="eastAsia" w:hAnsi="宋体"/>
                <w:b w:val="0"/>
                <w:bCs/>
                <w:kern w:val="0"/>
                <w:sz w:val="21"/>
                <w:szCs w:val="21"/>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327FCE7">
            <w:pPr>
              <w:spacing w:line="440" w:lineRule="exact"/>
              <w:ind w:left="0" w:leftChars="0" w:hanging="5" w:firstLineChars="0"/>
              <w:jc w:val="center"/>
              <w:rPr>
                <w:rFonts w:hint="eastAsia" w:hAnsi="宋体"/>
                <w:b w:val="0"/>
                <w:bCs/>
                <w:kern w:val="0"/>
                <w:sz w:val="21"/>
                <w:szCs w:val="21"/>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F4238E6">
            <w:pPr>
              <w:spacing w:line="440" w:lineRule="exact"/>
              <w:ind w:left="0" w:leftChars="0" w:hanging="5" w:firstLineChars="0"/>
              <w:jc w:val="center"/>
              <w:rPr>
                <w:rFonts w:hint="eastAsia" w:hAnsi="宋体"/>
                <w:b w:val="0"/>
                <w:bCs/>
                <w:kern w:val="0"/>
                <w:sz w:val="21"/>
                <w:szCs w:val="21"/>
                <w:lang w:val="en-US" w:eastAsia="zh-CN"/>
              </w:rPr>
            </w:pPr>
          </w:p>
        </w:tc>
      </w:tr>
      <w:tr w14:paraId="695B0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11B6FD1A">
            <w:pPr>
              <w:spacing w:line="440" w:lineRule="exact"/>
              <w:ind w:left="0" w:leftChars="0" w:hanging="5" w:firstLineChars="0"/>
              <w:jc w:val="center"/>
              <w:rPr>
                <w:rFonts w:hint="eastAsia" w:hAnsi="宋体"/>
                <w:b/>
                <w:bCs w:val="0"/>
                <w:kern w:val="0"/>
                <w:sz w:val="21"/>
                <w:szCs w:val="21"/>
                <w:lang w:val="en-US" w:eastAsia="zh-CN"/>
              </w:rPr>
            </w:pPr>
            <w:r>
              <w:rPr>
                <w:rFonts w:hint="eastAsia" w:hAnsi="宋体"/>
                <w:b/>
                <w:bCs w:val="0"/>
                <w:kern w:val="0"/>
                <w:sz w:val="21"/>
                <w:szCs w:val="21"/>
                <w:lang w:val="en-US" w:eastAsia="zh-CN"/>
              </w:rPr>
              <w:t>合计</w:t>
            </w:r>
          </w:p>
        </w:tc>
        <w:tc>
          <w:tcPr>
            <w:tcW w:w="1767" w:type="dxa"/>
            <w:tcBorders>
              <w:top w:val="single" w:color="auto" w:sz="4" w:space="0"/>
              <w:left w:val="single" w:color="auto" w:sz="4" w:space="0"/>
              <w:bottom w:val="single" w:color="auto" w:sz="4" w:space="0"/>
              <w:right w:val="single" w:color="auto" w:sz="4" w:space="0"/>
            </w:tcBorders>
            <w:noWrap w:val="0"/>
            <w:vAlign w:val="center"/>
          </w:tcPr>
          <w:p w14:paraId="7FB785AD">
            <w:pPr>
              <w:spacing w:line="440" w:lineRule="exact"/>
              <w:ind w:left="0" w:leftChars="0" w:hanging="5" w:firstLineChars="0"/>
              <w:jc w:val="center"/>
              <w:rPr>
                <w:rFonts w:hint="eastAsia" w:hAnsi="宋体" w:eastAsia="宋体"/>
                <w:b w:val="0"/>
                <w:bCs/>
                <w:kern w:val="0"/>
                <w:sz w:val="21"/>
                <w:szCs w:val="21"/>
                <w:lang w:val="en-US" w:eastAsia="zh-CN"/>
              </w:rPr>
            </w:pPr>
          </w:p>
        </w:tc>
        <w:tc>
          <w:tcPr>
            <w:tcW w:w="16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A85A34">
            <w:pPr>
              <w:spacing w:line="440" w:lineRule="exact"/>
              <w:ind w:left="0" w:leftChars="0" w:hanging="5" w:firstLineChars="0"/>
              <w:jc w:val="center"/>
              <w:rPr>
                <w:rFonts w:hint="eastAsia" w:hAnsi="宋体" w:eastAsia="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1A9A708A">
            <w:pPr>
              <w:spacing w:line="440" w:lineRule="exact"/>
              <w:ind w:left="0" w:leftChars="0" w:hanging="5" w:firstLineChars="0"/>
              <w:jc w:val="center"/>
              <w:rPr>
                <w:rFonts w:hint="eastAsia" w:hAnsi="宋体"/>
                <w:b w:val="0"/>
                <w:bCs/>
                <w:kern w:val="0"/>
                <w:sz w:val="21"/>
                <w:szCs w:val="21"/>
                <w:lang w:val="en-US" w:eastAsia="zh-CN"/>
              </w:rPr>
            </w:pPr>
          </w:p>
        </w:tc>
        <w:tc>
          <w:tcPr>
            <w:tcW w:w="1859" w:type="dxa"/>
            <w:tcBorders>
              <w:top w:val="single" w:color="auto" w:sz="4" w:space="0"/>
              <w:left w:val="single" w:color="auto" w:sz="4" w:space="0"/>
              <w:bottom w:val="single" w:color="auto" w:sz="4" w:space="0"/>
              <w:right w:val="single" w:color="auto" w:sz="4" w:space="0"/>
            </w:tcBorders>
            <w:noWrap w:val="0"/>
            <w:vAlign w:val="center"/>
          </w:tcPr>
          <w:p w14:paraId="567915DF">
            <w:pPr>
              <w:spacing w:line="440" w:lineRule="exact"/>
              <w:ind w:left="0" w:leftChars="0" w:hanging="5" w:firstLineChars="0"/>
              <w:jc w:val="center"/>
              <w:rPr>
                <w:rFonts w:hint="eastAsia" w:hAnsi="宋体"/>
                <w:b w:val="0"/>
                <w:bCs/>
                <w:kern w:val="0"/>
                <w:sz w:val="21"/>
                <w:szCs w:val="21"/>
                <w:lang w:val="en-US" w:eastAsia="zh-CN"/>
              </w:rPr>
            </w:pPr>
            <w:bookmarkStart w:id="19" w:name="_GoBack"/>
            <w:bookmarkEnd w:id="19"/>
          </w:p>
        </w:tc>
        <w:tc>
          <w:tcPr>
            <w:tcW w:w="1725" w:type="dxa"/>
            <w:tcBorders>
              <w:top w:val="single" w:color="auto" w:sz="4" w:space="0"/>
              <w:left w:val="single" w:color="auto" w:sz="4" w:space="0"/>
              <w:bottom w:val="single" w:color="auto" w:sz="4" w:space="0"/>
              <w:right w:val="single" w:color="auto" w:sz="4" w:space="0"/>
            </w:tcBorders>
            <w:noWrap w:val="0"/>
            <w:vAlign w:val="center"/>
          </w:tcPr>
          <w:p w14:paraId="69EF3D8A">
            <w:pPr>
              <w:spacing w:line="440" w:lineRule="exact"/>
              <w:ind w:left="0" w:leftChars="0" w:hanging="5" w:firstLineChars="0"/>
              <w:jc w:val="center"/>
              <w:rPr>
                <w:rFonts w:hint="eastAsia" w:hAnsi="宋体"/>
                <w:b w:val="0"/>
                <w:bCs/>
                <w:kern w:val="0"/>
                <w:sz w:val="21"/>
                <w:szCs w:val="21"/>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4CD0E36">
            <w:pPr>
              <w:spacing w:line="440" w:lineRule="exact"/>
              <w:ind w:left="0" w:leftChars="0" w:hanging="5" w:firstLineChars="0"/>
              <w:jc w:val="center"/>
              <w:rPr>
                <w:rFonts w:hint="eastAsia" w:hAnsi="宋体"/>
                <w:b w:val="0"/>
                <w:bCs/>
                <w:kern w:val="0"/>
                <w:sz w:val="21"/>
                <w:szCs w:val="21"/>
                <w:lang w:val="en-US" w:eastAsia="zh-CN"/>
              </w:rPr>
            </w:pPr>
          </w:p>
        </w:tc>
      </w:tr>
    </w:tbl>
    <w:p w14:paraId="67F5F78D">
      <w:pPr>
        <w:rPr>
          <w:rFonts w:hint="eastAsia"/>
          <w:lang w:val="en-US" w:eastAsia="zh-CN"/>
        </w:rPr>
      </w:pPr>
    </w:p>
    <w:p w14:paraId="77B538E3"/>
    <w:p w14:paraId="695D0207">
      <w:pPr>
        <w:rPr>
          <w:b/>
          <w:bCs/>
        </w:rPr>
      </w:pPr>
      <w:r>
        <w:rPr>
          <w:rFonts w:hint="eastAsia" w:asciiTheme="minorEastAsia" w:hAnsiTheme="minorEastAsia" w:eastAsiaTheme="minorEastAsia" w:cstheme="minorEastAsia"/>
          <w:b/>
          <w:bCs/>
          <w:sz w:val="24"/>
          <w:szCs w:val="24"/>
          <w:lang w:val="en-US" w:eastAsia="zh-CN"/>
        </w:rPr>
        <w:t>注：以项目内容单个设备为单位进行报价，可单投，也可多投。</w:t>
      </w:r>
    </w:p>
    <w:p w14:paraId="71AF2A51"/>
    <w:p w14:paraId="7757D7A9"/>
    <w:p w14:paraId="3998FBCA"/>
    <w:p w14:paraId="604825F8">
      <w:pPr>
        <w:sectPr>
          <w:footerReference r:id="rId3" w:type="default"/>
          <w:pgSz w:w="11906" w:h="16838"/>
          <w:pgMar w:top="1134" w:right="1417" w:bottom="1134" w:left="1417" w:header="851" w:footer="992" w:gutter="0"/>
          <w:pgNumType w:fmt="decimal"/>
          <w:cols w:space="425" w:num="1"/>
          <w:docGrid w:type="lines" w:linePitch="312" w:charSpace="0"/>
        </w:sectPr>
      </w:pPr>
    </w:p>
    <w:p w14:paraId="46CB52D2">
      <w:pPr>
        <w:pStyle w:val="2"/>
        <w:bidi w:val="0"/>
        <w:jc w:val="center"/>
        <w:sectPr>
          <w:pgSz w:w="11906" w:h="16838"/>
          <w:pgMar w:top="1134" w:right="1417" w:bottom="1134" w:left="1417" w:header="851" w:footer="992" w:gutter="0"/>
          <w:pgNumType w:fmt="decimal"/>
          <w:cols w:space="425" w:num="1"/>
          <w:docGrid w:type="lines" w:linePitch="312" w:charSpace="0"/>
        </w:sectPr>
      </w:pPr>
      <w:bookmarkStart w:id="8" w:name="_Toc11655"/>
      <w:r>
        <w:rPr>
          <w:rFonts w:hint="eastAsia" w:eastAsia="宋体"/>
          <w:lang w:val="en-US" w:eastAsia="zh-CN"/>
        </w:rPr>
        <w:t>项目需求符合表</w:t>
      </w:r>
      <w:bookmarkEnd w:id="8"/>
    </w:p>
    <w:p w14:paraId="19D14DA9">
      <w:pPr>
        <w:pStyle w:val="2"/>
        <w:bidi w:val="0"/>
        <w:jc w:val="center"/>
        <w:rPr>
          <w:rFonts w:hint="eastAsia"/>
          <w:lang w:val="en-US" w:eastAsia="zh-CN"/>
        </w:rPr>
      </w:pPr>
      <w:bookmarkStart w:id="9" w:name="_Toc14326"/>
      <w:r>
        <w:rPr>
          <w:rFonts w:hint="eastAsia"/>
          <w:lang w:val="en-US" w:eastAsia="zh-CN"/>
        </w:rPr>
        <w:t>维保服务方案</w:t>
      </w:r>
      <w:bookmarkEnd w:id="9"/>
    </w:p>
    <w:p w14:paraId="7E144DE3"/>
    <w:p w14:paraId="4DE2DE05"/>
    <w:p w14:paraId="24E73B3E"/>
    <w:p w14:paraId="6B4155C1"/>
    <w:p w14:paraId="25E1E324"/>
    <w:p w14:paraId="1BBA0C7D"/>
    <w:p w14:paraId="5450B9FA"/>
    <w:p w14:paraId="70007983"/>
    <w:p w14:paraId="5327AC59"/>
    <w:p w14:paraId="1710E0D6"/>
    <w:p w14:paraId="4195F64D">
      <w:pPr>
        <w:pStyle w:val="3"/>
        <w:numPr>
          <w:ilvl w:val="0"/>
          <w:numId w:val="0"/>
        </w:numPr>
        <w:ind w:leftChars="0"/>
      </w:pPr>
    </w:p>
    <w:p w14:paraId="05ADCC68"/>
    <w:p w14:paraId="2599EFE6">
      <w:pPr>
        <w:pStyle w:val="3"/>
        <w:numPr>
          <w:ilvl w:val="0"/>
          <w:numId w:val="0"/>
        </w:numPr>
        <w:ind w:leftChars="0"/>
      </w:pPr>
    </w:p>
    <w:p w14:paraId="3FC91F85"/>
    <w:p w14:paraId="398C6269">
      <w:pPr>
        <w:pStyle w:val="3"/>
        <w:numPr>
          <w:ilvl w:val="0"/>
          <w:numId w:val="0"/>
        </w:numPr>
        <w:ind w:leftChars="0"/>
      </w:pPr>
    </w:p>
    <w:p w14:paraId="22CAB80C"/>
    <w:p w14:paraId="54E0B63E"/>
    <w:p w14:paraId="35EC6E36">
      <w:pPr>
        <w:pStyle w:val="3"/>
        <w:numPr>
          <w:ilvl w:val="0"/>
          <w:numId w:val="0"/>
        </w:numPr>
        <w:ind w:leftChars="0"/>
      </w:pPr>
    </w:p>
    <w:p w14:paraId="262515F7"/>
    <w:p w14:paraId="47116DA5">
      <w:pPr>
        <w:pStyle w:val="3"/>
        <w:numPr>
          <w:ilvl w:val="0"/>
          <w:numId w:val="0"/>
        </w:numPr>
        <w:ind w:leftChars="0"/>
      </w:pPr>
    </w:p>
    <w:p w14:paraId="70C810DA"/>
    <w:p w14:paraId="07A3630A">
      <w:pPr>
        <w:pStyle w:val="3"/>
        <w:numPr>
          <w:ilvl w:val="0"/>
          <w:numId w:val="0"/>
        </w:numPr>
        <w:ind w:leftChars="0"/>
      </w:pPr>
    </w:p>
    <w:p w14:paraId="49F23DF5"/>
    <w:p w14:paraId="0D626B5B">
      <w:pPr>
        <w:pStyle w:val="3"/>
        <w:numPr>
          <w:ilvl w:val="0"/>
          <w:numId w:val="0"/>
        </w:numPr>
        <w:ind w:leftChars="0"/>
      </w:pPr>
    </w:p>
    <w:p w14:paraId="3E7FBD13"/>
    <w:p w14:paraId="7FE37C38">
      <w:pPr>
        <w:pStyle w:val="3"/>
        <w:numPr>
          <w:ilvl w:val="0"/>
          <w:numId w:val="0"/>
        </w:numPr>
        <w:ind w:leftChars="0"/>
      </w:pPr>
    </w:p>
    <w:p w14:paraId="4AFFE354">
      <w:pPr>
        <w:jc w:val="center"/>
      </w:pPr>
    </w:p>
    <w:p w14:paraId="1A5D5563">
      <w:pPr>
        <w:jc w:val="center"/>
      </w:pPr>
    </w:p>
    <w:p w14:paraId="663532B4">
      <w:pPr>
        <w:jc w:val="center"/>
      </w:pPr>
    </w:p>
    <w:p w14:paraId="3BBD9C26">
      <w:pPr>
        <w:jc w:val="center"/>
      </w:pPr>
    </w:p>
    <w:p w14:paraId="5AB0604B">
      <w:pPr>
        <w:jc w:val="center"/>
      </w:pPr>
    </w:p>
    <w:p w14:paraId="753F43CF">
      <w:pPr>
        <w:jc w:val="center"/>
      </w:pPr>
    </w:p>
    <w:p w14:paraId="3AF4D3C6">
      <w:pPr>
        <w:jc w:val="center"/>
      </w:pPr>
    </w:p>
    <w:p w14:paraId="2BA0FE8E">
      <w:pPr>
        <w:jc w:val="center"/>
      </w:pPr>
    </w:p>
    <w:p w14:paraId="40AD4E96">
      <w:pPr>
        <w:jc w:val="center"/>
      </w:pPr>
    </w:p>
    <w:p w14:paraId="704CBF23">
      <w:pPr>
        <w:jc w:val="center"/>
      </w:pPr>
    </w:p>
    <w:p w14:paraId="7D0573BE">
      <w:pPr>
        <w:jc w:val="center"/>
      </w:pPr>
    </w:p>
    <w:p w14:paraId="474A539A">
      <w:pPr>
        <w:jc w:val="center"/>
      </w:pPr>
    </w:p>
    <w:p w14:paraId="0499D6BA">
      <w:pPr>
        <w:jc w:val="center"/>
      </w:pPr>
    </w:p>
    <w:p w14:paraId="29488DF6">
      <w:pPr>
        <w:jc w:val="both"/>
      </w:pPr>
    </w:p>
    <w:p w14:paraId="5C36FEFB">
      <w:pPr>
        <w:pStyle w:val="2"/>
        <w:bidi w:val="0"/>
        <w:jc w:val="center"/>
        <w:rPr>
          <w:rFonts w:hint="eastAsia" w:eastAsia="宋体"/>
          <w:lang w:val="en-US" w:eastAsia="zh-CN"/>
        </w:rPr>
      </w:pPr>
      <w:bookmarkStart w:id="10" w:name="_Toc25890"/>
      <w:r>
        <w:rPr>
          <w:rFonts w:hint="eastAsia" w:eastAsia="宋体"/>
          <w:lang w:val="en-US" w:eastAsia="zh-CN"/>
        </w:rPr>
        <w:t>承诺书</w:t>
      </w:r>
      <w:bookmarkEnd w:id="10"/>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w:t>
      </w:r>
      <w:r>
        <w:rPr>
          <w:rFonts w:hint="eastAsia" w:ascii="仿宋" w:hAnsi="仿宋" w:eastAsia="仿宋"/>
          <w:sz w:val="28"/>
          <w:szCs w:val="28"/>
          <w:u w:val="single"/>
          <w:lang w:val="en-US" w:eastAsia="zh-CN"/>
        </w:rPr>
        <w:t>放射</w:t>
      </w:r>
      <w:r>
        <w:rPr>
          <w:rFonts w:hint="eastAsia" w:ascii="仿宋" w:hAnsi="仿宋" w:eastAsia="仿宋"/>
          <w:sz w:val="28"/>
          <w:szCs w:val="28"/>
          <w:u w:val="single"/>
        </w:rPr>
        <w:t>医疗设备维保项目</w:t>
      </w:r>
      <w:r>
        <w:rPr>
          <w:rFonts w:hint="eastAsia" w:ascii="仿宋" w:hAnsi="仿宋" w:eastAsia="仿宋"/>
          <w:sz w:val="28"/>
          <w:szCs w:val="28"/>
        </w:rPr>
        <w:t>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11" w:name="_Toc9193"/>
      <w:r>
        <w:rPr>
          <w:rFonts w:hint="eastAsia" w:ascii="仿宋" w:hAnsi="仿宋" w:eastAsia="仿宋"/>
          <w:sz w:val="28"/>
          <w:szCs w:val="28"/>
        </w:rPr>
        <w:t>七、不进行虛假、恶意投诉或以其他方式扰乱政府采购市场秩序。</w:t>
      </w:r>
      <w:bookmarkEnd w:id="11"/>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06CB3775">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sz w:val="28"/>
          <w:szCs w:val="28"/>
          <w:u w:val="single"/>
        </w:r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 xml:space="preserve">日 </w:t>
      </w:r>
    </w:p>
    <w:p w14:paraId="74EB47EE">
      <w:pPr>
        <w:tabs>
          <w:tab w:val="left" w:pos="3456"/>
        </w:tabs>
        <w:jc w:val="left"/>
        <w:rPr>
          <w:rFonts w:hint="eastAsia" w:ascii="仿宋" w:hAnsi="仿宋" w:eastAsia="仿宋" w:cs="仿宋"/>
          <w:b/>
          <w:bCs/>
          <w:color w:val="auto"/>
          <w:sz w:val="30"/>
          <w:szCs w:val="30"/>
          <w:lang w:val="en-US" w:eastAsia="zh-CN"/>
        </w:rPr>
      </w:pPr>
    </w:p>
    <w:p w14:paraId="536A6B0A">
      <w:pPr>
        <w:tabs>
          <w:tab w:val="left" w:pos="3456"/>
        </w:tabs>
        <w:jc w:val="left"/>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p>
    <w:p w14:paraId="7C59FC1B">
      <w:pPr>
        <w:pStyle w:val="2"/>
        <w:bidi w:val="0"/>
        <w:jc w:val="center"/>
        <w:rPr>
          <w:rFonts w:hint="eastAsia" w:eastAsia="宋体"/>
          <w:lang w:val="en-US" w:eastAsia="zh-CN"/>
        </w:rPr>
      </w:pPr>
      <w:bookmarkStart w:id="12" w:name="_Toc20899"/>
      <w:r>
        <w:rPr>
          <w:rFonts w:hint="eastAsia" w:eastAsia="宋体"/>
          <w:lang w:val="en-US" w:eastAsia="zh-CN"/>
        </w:rPr>
        <w:t>有关证明材料</w:t>
      </w:r>
      <w:bookmarkEnd w:id="12"/>
    </w:p>
    <w:p w14:paraId="7570A602">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b w:val="0"/>
          <w:bCs w:val="0"/>
          <w:sz w:val="28"/>
          <w:szCs w:val="28"/>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b w:val="0"/>
          <w:bCs w:val="0"/>
          <w:sz w:val="28"/>
          <w:szCs w:val="28"/>
          <w:lang w:val="en-US" w:eastAsia="zh-CN"/>
        </w:rPr>
        <w:t>（包括配件来源证明材料、负责本项目工程师名单及资质证明相关材料并提供工程师近3个月社保证明、设备厂家授权书（如有）等）</w:t>
      </w:r>
    </w:p>
    <w:p w14:paraId="38C7D341">
      <w:pPr>
        <w:pStyle w:val="2"/>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sz w:val="40"/>
          <w:szCs w:val="22"/>
          <w:lang w:val="en-US" w:eastAsia="zh-CN"/>
        </w:rPr>
      </w:pPr>
      <w:bookmarkStart w:id="13" w:name="_Toc126"/>
      <w:bookmarkStart w:id="14" w:name="_Toc28043"/>
      <w:bookmarkStart w:id="15" w:name="_Toc4978"/>
      <w:r>
        <w:rPr>
          <w:rFonts w:hint="eastAsia"/>
          <w:sz w:val="40"/>
          <w:szCs w:val="22"/>
          <w:lang w:val="en-US" w:eastAsia="zh-CN"/>
        </w:rPr>
        <w:t>在广西省内</w:t>
      </w:r>
      <w:bookmarkEnd w:id="13"/>
      <w:bookmarkEnd w:id="14"/>
      <w:bookmarkStart w:id="16" w:name="_Toc9018"/>
      <w:bookmarkStart w:id="17" w:name="_Toc17731"/>
      <w:bookmarkStart w:id="18" w:name="_Toc22353"/>
      <w:r>
        <w:rPr>
          <w:rFonts w:hint="eastAsia"/>
          <w:sz w:val="40"/>
          <w:szCs w:val="22"/>
          <w:lang w:val="en-US" w:eastAsia="zh-CN"/>
        </w:rPr>
        <w:t>同品牌同类型用户名单</w:t>
      </w:r>
      <w:bookmarkEnd w:id="15"/>
      <w:bookmarkEnd w:id="16"/>
      <w:bookmarkEnd w:id="17"/>
      <w:bookmarkEnd w:id="18"/>
      <w:r>
        <w:rPr>
          <w:rFonts w:hint="eastAsia"/>
          <w:sz w:val="40"/>
          <w:szCs w:val="22"/>
          <w:lang w:val="en-US" w:eastAsia="zh-CN"/>
        </w:rPr>
        <w:t>（2022年至今）</w:t>
      </w:r>
    </w:p>
    <w:tbl>
      <w:tblPr>
        <w:tblStyle w:val="8"/>
        <w:tblW w:w="0" w:type="auto"/>
        <w:tblInd w:w="-2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3279"/>
        <w:gridCol w:w="2666"/>
        <w:gridCol w:w="2666"/>
      </w:tblGrid>
      <w:tr w14:paraId="7DDC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3279"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医院名称</w:t>
            </w:r>
          </w:p>
        </w:tc>
        <w:tc>
          <w:tcPr>
            <w:tcW w:w="2666" w:type="dxa"/>
          </w:tcPr>
          <w:p w14:paraId="5431A12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维保设备名称</w:t>
            </w:r>
          </w:p>
        </w:tc>
        <w:tc>
          <w:tcPr>
            <w:tcW w:w="2666" w:type="dxa"/>
          </w:tcPr>
          <w:p w14:paraId="39EC597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成交时间</w:t>
            </w:r>
          </w:p>
        </w:tc>
      </w:tr>
      <w:tr w14:paraId="37B8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3279"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2666" w:type="dxa"/>
          </w:tcPr>
          <w:p w14:paraId="7032C9C3">
            <w:pPr>
              <w:tabs>
                <w:tab w:val="left" w:pos="3456"/>
              </w:tabs>
              <w:jc w:val="both"/>
              <w:rPr>
                <w:rFonts w:hint="eastAsia" w:ascii="仿宋" w:hAnsi="仿宋" w:eastAsia="仿宋" w:cs="仿宋"/>
                <w:sz w:val="32"/>
                <w:szCs w:val="32"/>
                <w:vertAlign w:val="baseline"/>
                <w:lang w:val="en-US" w:eastAsia="zh-CN"/>
              </w:rPr>
            </w:pPr>
          </w:p>
        </w:tc>
        <w:tc>
          <w:tcPr>
            <w:tcW w:w="2666" w:type="dxa"/>
          </w:tcPr>
          <w:p w14:paraId="6DC61B75">
            <w:pPr>
              <w:tabs>
                <w:tab w:val="left" w:pos="3456"/>
              </w:tabs>
              <w:jc w:val="both"/>
              <w:rPr>
                <w:rFonts w:hint="eastAsia" w:ascii="仿宋" w:hAnsi="仿宋" w:eastAsia="仿宋" w:cs="仿宋"/>
                <w:sz w:val="32"/>
                <w:szCs w:val="32"/>
                <w:vertAlign w:val="baseline"/>
                <w:lang w:val="en-US" w:eastAsia="zh-CN"/>
              </w:rPr>
            </w:pPr>
          </w:p>
        </w:tc>
      </w:tr>
      <w:tr w14:paraId="4485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3279"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2666" w:type="dxa"/>
          </w:tcPr>
          <w:p w14:paraId="1F8DBDD5">
            <w:pPr>
              <w:tabs>
                <w:tab w:val="left" w:pos="3456"/>
              </w:tabs>
              <w:jc w:val="both"/>
              <w:rPr>
                <w:rFonts w:hint="eastAsia" w:ascii="仿宋" w:hAnsi="仿宋" w:eastAsia="仿宋" w:cs="仿宋"/>
                <w:sz w:val="32"/>
                <w:szCs w:val="32"/>
                <w:vertAlign w:val="baseline"/>
                <w:lang w:val="en-US" w:eastAsia="zh-CN"/>
              </w:rPr>
            </w:pPr>
          </w:p>
        </w:tc>
        <w:tc>
          <w:tcPr>
            <w:tcW w:w="2666" w:type="dxa"/>
          </w:tcPr>
          <w:p w14:paraId="4F3B8270">
            <w:pPr>
              <w:tabs>
                <w:tab w:val="left" w:pos="3456"/>
              </w:tabs>
              <w:jc w:val="both"/>
              <w:rPr>
                <w:rFonts w:hint="eastAsia" w:ascii="仿宋" w:hAnsi="仿宋" w:eastAsia="仿宋" w:cs="仿宋"/>
                <w:sz w:val="32"/>
                <w:szCs w:val="32"/>
                <w:vertAlign w:val="baseline"/>
                <w:lang w:val="en-US" w:eastAsia="zh-CN"/>
              </w:rPr>
            </w:pPr>
          </w:p>
        </w:tc>
      </w:tr>
      <w:tr w14:paraId="7408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3279"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2666" w:type="dxa"/>
          </w:tcPr>
          <w:p w14:paraId="1021F11C">
            <w:pPr>
              <w:tabs>
                <w:tab w:val="left" w:pos="3456"/>
              </w:tabs>
              <w:jc w:val="both"/>
              <w:rPr>
                <w:rFonts w:hint="eastAsia" w:ascii="仿宋" w:hAnsi="仿宋" w:eastAsia="仿宋" w:cs="仿宋"/>
                <w:sz w:val="32"/>
                <w:szCs w:val="32"/>
                <w:vertAlign w:val="baseline"/>
                <w:lang w:val="en-US" w:eastAsia="zh-CN"/>
              </w:rPr>
            </w:pPr>
          </w:p>
        </w:tc>
        <w:tc>
          <w:tcPr>
            <w:tcW w:w="2666" w:type="dxa"/>
          </w:tcPr>
          <w:p w14:paraId="0A50D8E0">
            <w:pPr>
              <w:tabs>
                <w:tab w:val="left" w:pos="3456"/>
              </w:tabs>
              <w:jc w:val="both"/>
              <w:rPr>
                <w:rFonts w:hint="eastAsia" w:ascii="仿宋" w:hAnsi="仿宋" w:eastAsia="仿宋" w:cs="仿宋"/>
                <w:sz w:val="32"/>
                <w:szCs w:val="32"/>
                <w:vertAlign w:val="baseline"/>
                <w:lang w:val="en-US" w:eastAsia="zh-CN"/>
              </w:rPr>
            </w:pPr>
          </w:p>
        </w:tc>
      </w:tr>
      <w:tr w14:paraId="112B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3279"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2666" w:type="dxa"/>
          </w:tcPr>
          <w:p w14:paraId="02AF4841">
            <w:pPr>
              <w:tabs>
                <w:tab w:val="left" w:pos="3456"/>
              </w:tabs>
              <w:jc w:val="both"/>
              <w:rPr>
                <w:rFonts w:hint="eastAsia" w:ascii="仿宋" w:hAnsi="仿宋" w:eastAsia="仿宋" w:cs="仿宋"/>
                <w:sz w:val="32"/>
                <w:szCs w:val="32"/>
                <w:vertAlign w:val="baseline"/>
                <w:lang w:val="en-US" w:eastAsia="zh-CN"/>
              </w:rPr>
            </w:pPr>
          </w:p>
        </w:tc>
        <w:tc>
          <w:tcPr>
            <w:tcW w:w="2666" w:type="dxa"/>
          </w:tcPr>
          <w:p w14:paraId="1D7689D5">
            <w:pPr>
              <w:tabs>
                <w:tab w:val="left" w:pos="3456"/>
              </w:tabs>
              <w:jc w:val="both"/>
              <w:rPr>
                <w:rFonts w:hint="eastAsia" w:ascii="仿宋" w:hAnsi="仿宋" w:eastAsia="仿宋" w:cs="仿宋"/>
                <w:sz w:val="32"/>
                <w:szCs w:val="32"/>
                <w:vertAlign w:val="baseline"/>
                <w:lang w:val="en-US" w:eastAsia="zh-CN"/>
              </w:rPr>
            </w:pPr>
          </w:p>
        </w:tc>
      </w:tr>
      <w:tr w14:paraId="5362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3279"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2666" w:type="dxa"/>
          </w:tcPr>
          <w:p w14:paraId="6510E306">
            <w:pPr>
              <w:tabs>
                <w:tab w:val="left" w:pos="3456"/>
              </w:tabs>
              <w:jc w:val="both"/>
              <w:rPr>
                <w:rFonts w:hint="eastAsia" w:ascii="仿宋" w:hAnsi="仿宋" w:eastAsia="仿宋" w:cs="仿宋"/>
                <w:sz w:val="32"/>
                <w:szCs w:val="32"/>
                <w:vertAlign w:val="baseline"/>
                <w:lang w:val="en-US" w:eastAsia="zh-CN"/>
              </w:rPr>
            </w:pPr>
          </w:p>
        </w:tc>
        <w:tc>
          <w:tcPr>
            <w:tcW w:w="2666" w:type="dxa"/>
          </w:tcPr>
          <w:p w14:paraId="538497FB">
            <w:pPr>
              <w:tabs>
                <w:tab w:val="left" w:pos="3456"/>
              </w:tabs>
              <w:jc w:val="both"/>
              <w:rPr>
                <w:rFonts w:hint="eastAsia" w:ascii="仿宋" w:hAnsi="仿宋" w:eastAsia="仿宋" w:cs="仿宋"/>
                <w:sz w:val="32"/>
                <w:szCs w:val="32"/>
                <w:vertAlign w:val="baseline"/>
                <w:lang w:val="en-US" w:eastAsia="zh-CN"/>
              </w:rPr>
            </w:pPr>
          </w:p>
        </w:tc>
      </w:tr>
      <w:tr w14:paraId="7BBE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3279"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2666" w:type="dxa"/>
          </w:tcPr>
          <w:p w14:paraId="64C1B4E7">
            <w:pPr>
              <w:tabs>
                <w:tab w:val="left" w:pos="3456"/>
              </w:tabs>
              <w:jc w:val="both"/>
              <w:rPr>
                <w:rFonts w:hint="eastAsia" w:ascii="仿宋" w:hAnsi="仿宋" w:eastAsia="仿宋" w:cs="仿宋"/>
                <w:sz w:val="32"/>
                <w:szCs w:val="32"/>
                <w:vertAlign w:val="baseline"/>
                <w:lang w:val="en-US" w:eastAsia="zh-CN"/>
              </w:rPr>
            </w:pPr>
          </w:p>
        </w:tc>
        <w:tc>
          <w:tcPr>
            <w:tcW w:w="2666" w:type="dxa"/>
          </w:tcPr>
          <w:p w14:paraId="7114CDD6">
            <w:pPr>
              <w:tabs>
                <w:tab w:val="left" w:pos="3456"/>
              </w:tabs>
              <w:jc w:val="both"/>
              <w:rPr>
                <w:rFonts w:hint="eastAsia" w:ascii="仿宋" w:hAnsi="仿宋" w:eastAsia="仿宋" w:cs="仿宋"/>
                <w:sz w:val="32"/>
                <w:szCs w:val="32"/>
                <w:vertAlign w:val="baseline"/>
                <w:lang w:val="en-US" w:eastAsia="zh-CN"/>
              </w:rPr>
            </w:pPr>
          </w:p>
        </w:tc>
      </w:tr>
      <w:tr w14:paraId="4207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3279"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2666" w:type="dxa"/>
          </w:tcPr>
          <w:p w14:paraId="5EFDD006">
            <w:pPr>
              <w:tabs>
                <w:tab w:val="left" w:pos="3456"/>
              </w:tabs>
              <w:jc w:val="both"/>
              <w:rPr>
                <w:rFonts w:hint="eastAsia" w:ascii="仿宋" w:hAnsi="仿宋" w:eastAsia="仿宋" w:cs="仿宋"/>
                <w:sz w:val="32"/>
                <w:szCs w:val="32"/>
                <w:vertAlign w:val="baseline"/>
                <w:lang w:val="en-US" w:eastAsia="zh-CN"/>
              </w:rPr>
            </w:pPr>
          </w:p>
        </w:tc>
        <w:tc>
          <w:tcPr>
            <w:tcW w:w="2666" w:type="dxa"/>
          </w:tcPr>
          <w:p w14:paraId="37672E8B">
            <w:pPr>
              <w:tabs>
                <w:tab w:val="left" w:pos="3456"/>
              </w:tabs>
              <w:jc w:val="both"/>
              <w:rPr>
                <w:rFonts w:hint="eastAsia" w:ascii="仿宋" w:hAnsi="仿宋" w:eastAsia="仿宋" w:cs="仿宋"/>
                <w:sz w:val="32"/>
                <w:szCs w:val="32"/>
                <w:vertAlign w:val="baseline"/>
                <w:lang w:val="en-US" w:eastAsia="zh-CN"/>
              </w:rPr>
            </w:pPr>
          </w:p>
        </w:tc>
      </w:tr>
      <w:tr w14:paraId="4354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3279"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2666" w:type="dxa"/>
          </w:tcPr>
          <w:p w14:paraId="4F2A95FC">
            <w:pPr>
              <w:tabs>
                <w:tab w:val="left" w:pos="3456"/>
              </w:tabs>
              <w:jc w:val="both"/>
              <w:rPr>
                <w:rFonts w:hint="eastAsia" w:ascii="仿宋" w:hAnsi="仿宋" w:eastAsia="仿宋" w:cs="仿宋"/>
                <w:sz w:val="32"/>
                <w:szCs w:val="32"/>
                <w:vertAlign w:val="baseline"/>
                <w:lang w:val="en-US" w:eastAsia="zh-CN"/>
              </w:rPr>
            </w:pPr>
          </w:p>
        </w:tc>
        <w:tc>
          <w:tcPr>
            <w:tcW w:w="2666" w:type="dxa"/>
          </w:tcPr>
          <w:p w14:paraId="7E3129EF">
            <w:pPr>
              <w:tabs>
                <w:tab w:val="left" w:pos="3456"/>
              </w:tabs>
              <w:jc w:val="both"/>
              <w:rPr>
                <w:rFonts w:hint="eastAsia" w:ascii="仿宋" w:hAnsi="仿宋" w:eastAsia="仿宋" w:cs="仿宋"/>
                <w:sz w:val="32"/>
                <w:szCs w:val="32"/>
                <w:vertAlign w:val="baseline"/>
                <w:lang w:val="en-US" w:eastAsia="zh-CN"/>
              </w:rPr>
            </w:pPr>
          </w:p>
        </w:tc>
      </w:tr>
      <w:tr w14:paraId="0E23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3279"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2666" w:type="dxa"/>
          </w:tcPr>
          <w:p w14:paraId="382FA7BE">
            <w:pPr>
              <w:tabs>
                <w:tab w:val="left" w:pos="3456"/>
              </w:tabs>
              <w:jc w:val="both"/>
              <w:rPr>
                <w:rFonts w:hint="eastAsia" w:ascii="仿宋" w:hAnsi="仿宋" w:eastAsia="仿宋" w:cs="仿宋"/>
                <w:sz w:val="32"/>
                <w:szCs w:val="32"/>
                <w:vertAlign w:val="baseline"/>
                <w:lang w:val="en-US" w:eastAsia="zh-CN"/>
              </w:rPr>
            </w:pPr>
          </w:p>
        </w:tc>
        <w:tc>
          <w:tcPr>
            <w:tcW w:w="2666" w:type="dxa"/>
          </w:tcPr>
          <w:p w14:paraId="0297C835">
            <w:pPr>
              <w:tabs>
                <w:tab w:val="left" w:pos="3456"/>
              </w:tabs>
              <w:jc w:val="both"/>
              <w:rPr>
                <w:rFonts w:hint="eastAsia" w:ascii="仿宋" w:hAnsi="仿宋" w:eastAsia="仿宋" w:cs="仿宋"/>
                <w:sz w:val="32"/>
                <w:szCs w:val="32"/>
                <w:vertAlign w:val="baseline"/>
                <w:lang w:val="en-US" w:eastAsia="zh-CN"/>
              </w:rPr>
            </w:pPr>
          </w:p>
        </w:tc>
      </w:tr>
      <w:tr w14:paraId="0FDC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3279"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2666" w:type="dxa"/>
          </w:tcPr>
          <w:p w14:paraId="644B633F">
            <w:pPr>
              <w:tabs>
                <w:tab w:val="left" w:pos="3456"/>
              </w:tabs>
              <w:jc w:val="both"/>
              <w:rPr>
                <w:rFonts w:hint="eastAsia" w:ascii="仿宋" w:hAnsi="仿宋" w:eastAsia="仿宋" w:cs="仿宋"/>
                <w:sz w:val="32"/>
                <w:szCs w:val="32"/>
                <w:vertAlign w:val="baseline"/>
                <w:lang w:val="en-US" w:eastAsia="zh-CN"/>
              </w:rPr>
            </w:pPr>
          </w:p>
        </w:tc>
        <w:tc>
          <w:tcPr>
            <w:tcW w:w="2666" w:type="dxa"/>
          </w:tcPr>
          <w:p w14:paraId="4D7322C9">
            <w:pPr>
              <w:tabs>
                <w:tab w:val="left" w:pos="3456"/>
              </w:tabs>
              <w:jc w:val="both"/>
              <w:rPr>
                <w:rFonts w:hint="eastAsia" w:ascii="仿宋" w:hAnsi="仿宋" w:eastAsia="仿宋" w:cs="仿宋"/>
                <w:sz w:val="32"/>
                <w:szCs w:val="32"/>
                <w:vertAlign w:val="baseline"/>
                <w:lang w:val="en-US" w:eastAsia="zh-CN"/>
              </w:rPr>
            </w:pPr>
          </w:p>
        </w:tc>
      </w:tr>
      <w:tr w14:paraId="462B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3279"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2666" w:type="dxa"/>
          </w:tcPr>
          <w:p w14:paraId="0A2691BC">
            <w:pPr>
              <w:tabs>
                <w:tab w:val="left" w:pos="3456"/>
              </w:tabs>
              <w:jc w:val="both"/>
              <w:rPr>
                <w:rFonts w:hint="eastAsia" w:ascii="仿宋" w:hAnsi="仿宋" w:eastAsia="仿宋" w:cs="仿宋"/>
                <w:sz w:val="32"/>
                <w:szCs w:val="32"/>
                <w:vertAlign w:val="baseline"/>
                <w:lang w:val="en-US" w:eastAsia="zh-CN"/>
              </w:rPr>
            </w:pPr>
          </w:p>
        </w:tc>
        <w:tc>
          <w:tcPr>
            <w:tcW w:w="2666" w:type="dxa"/>
          </w:tcPr>
          <w:p w14:paraId="42707301">
            <w:pPr>
              <w:tabs>
                <w:tab w:val="left" w:pos="3456"/>
              </w:tabs>
              <w:jc w:val="both"/>
              <w:rPr>
                <w:rFonts w:hint="eastAsia" w:ascii="仿宋" w:hAnsi="仿宋" w:eastAsia="仿宋" w:cs="仿宋"/>
                <w:sz w:val="32"/>
                <w:szCs w:val="32"/>
                <w:vertAlign w:val="baseline"/>
                <w:lang w:val="en-US" w:eastAsia="zh-CN"/>
              </w:rPr>
            </w:pPr>
          </w:p>
        </w:tc>
      </w:tr>
      <w:tr w14:paraId="5886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3279"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2666" w:type="dxa"/>
          </w:tcPr>
          <w:p w14:paraId="4D945925">
            <w:pPr>
              <w:tabs>
                <w:tab w:val="left" w:pos="3456"/>
              </w:tabs>
              <w:jc w:val="both"/>
              <w:rPr>
                <w:rFonts w:hint="eastAsia" w:ascii="仿宋" w:hAnsi="仿宋" w:eastAsia="仿宋" w:cs="仿宋"/>
                <w:sz w:val="32"/>
                <w:szCs w:val="32"/>
                <w:vertAlign w:val="baseline"/>
                <w:lang w:val="en-US" w:eastAsia="zh-CN"/>
              </w:rPr>
            </w:pPr>
          </w:p>
        </w:tc>
        <w:tc>
          <w:tcPr>
            <w:tcW w:w="2666" w:type="dxa"/>
          </w:tcPr>
          <w:p w14:paraId="3BD27492">
            <w:pPr>
              <w:tabs>
                <w:tab w:val="left" w:pos="3456"/>
              </w:tabs>
              <w:jc w:val="both"/>
              <w:rPr>
                <w:rFonts w:hint="eastAsia" w:ascii="仿宋" w:hAnsi="仿宋" w:eastAsia="仿宋" w:cs="仿宋"/>
                <w:sz w:val="32"/>
                <w:szCs w:val="32"/>
                <w:vertAlign w:val="baseline"/>
                <w:lang w:val="en-US" w:eastAsia="zh-CN"/>
              </w:rPr>
            </w:pPr>
          </w:p>
        </w:tc>
      </w:tr>
      <w:tr w14:paraId="183B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3279"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2666" w:type="dxa"/>
          </w:tcPr>
          <w:p w14:paraId="288FDDC2">
            <w:pPr>
              <w:tabs>
                <w:tab w:val="left" w:pos="3456"/>
              </w:tabs>
              <w:jc w:val="both"/>
              <w:rPr>
                <w:rFonts w:hint="eastAsia" w:ascii="仿宋" w:hAnsi="仿宋" w:eastAsia="仿宋" w:cs="仿宋"/>
                <w:sz w:val="32"/>
                <w:szCs w:val="32"/>
                <w:vertAlign w:val="baseline"/>
                <w:lang w:val="en-US" w:eastAsia="zh-CN"/>
              </w:rPr>
            </w:pPr>
          </w:p>
        </w:tc>
        <w:tc>
          <w:tcPr>
            <w:tcW w:w="2666" w:type="dxa"/>
          </w:tcPr>
          <w:p w14:paraId="017D3A0B">
            <w:pPr>
              <w:tabs>
                <w:tab w:val="left" w:pos="3456"/>
              </w:tabs>
              <w:jc w:val="both"/>
              <w:rPr>
                <w:rFonts w:hint="eastAsia" w:ascii="仿宋" w:hAnsi="仿宋" w:eastAsia="仿宋" w:cs="仿宋"/>
                <w:sz w:val="32"/>
                <w:szCs w:val="32"/>
                <w:vertAlign w:val="baseline"/>
                <w:lang w:val="en-US" w:eastAsia="zh-CN"/>
              </w:rPr>
            </w:pPr>
          </w:p>
        </w:tc>
      </w:tr>
      <w:tr w14:paraId="0236B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3279"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2666" w:type="dxa"/>
          </w:tcPr>
          <w:p w14:paraId="5CF53F0F">
            <w:pPr>
              <w:tabs>
                <w:tab w:val="left" w:pos="3456"/>
              </w:tabs>
              <w:jc w:val="both"/>
              <w:rPr>
                <w:rFonts w:hint="eastAsia" w:ascii="仿宋" w:hAnsi="仿宋" w:eastAsia="仿宋" w:cs="仿宋"/>
                <w:sz w:val="32"/>
                <w:szCs w:val="32"/>
                <w:vertAlign w:val="baseline"/>
                <w:lang w:val="en-US" w:eastAsia="zh-CN"/>
              </w:rPr>
            </w:pPr>
          </w:p>
        </w:tc>
        <w:tc>
          <w:tcPr>
            <w:tcW w:w="2666" w:type="dxa"/>
          </w:tcPr>
          <w:p w14:paraId="75E63913">
            <w:pPr>
              <w:tabs>
                <w:tab w:val="left" w:pos="3456"/>
              </w:tabs>
              <w:jc w:val="both"/>
              <w:rPr>
                <w:rFonts w:hint="eastAsia" w:ascii="仿宋" w:hAnsi="仿宋" w:eastAsia="仿宋" w:cs="仿宋"/>
                <w:sz w:val="32"/>
                <w:szCs w:val="32"/>
                <w:vertAlign w:val="baseline"/>
                <w:lang w:val="en-US" w:eastAsia="zh-CN"/>
              </w:rPr>
            </w:pPr>
          </w:p>
        </w:tc>
      </w:tr>
      <w:tr w14:paraId="58C8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3279"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2666" w:type="dxa"/>
          </w:tcPr>
          <w:p w14:paraId="5CA97AD2">
            <w:pPr>
              <w:tabs>
                <w:tab w:val="left" w:pos="3456"/>
              </w:tabs>
              <w:jc w:val="both"/>
              <w:rPr>
                <w:rFonts w:hint="eastAsia" w:ascii="仿宋" w:hAnsi="仿宋" w:eastAsia="仿宋" w:cs="仿宋"/>
                <w:sz w:val="32"/>
                <w:szCs w:val="32"/>
                <w:vertAlign w:val="baseline"/>
                <w:lang w:val="en-US" w:eastAsia="zh-CN"/>
              </w:rPr>
            </w:pPr>
          </w:p>
        </w:tc>
        <w:tc>
          <w:tcPr>
            <w:tcW w:w="2666" w:type="dxa"/>
          </w:tcPr>
          <w:p w14:paraId="2B84E303">
            <w:pPr>
              <w:tabs>
                <w:tab w:val="left" w:pos="3456"/>
              </w:tabs>
              <w:jc w:val="both"/>
              <w:rPr>
                <w:rFonts w:hint="eastAsia" w:ascii="仿宋" w:hAnsi="仿宋" w:eastAsia="仿宋" w:cs="仿宋"/>
                <w:sz w:val="32"/>
                <w:szCs w:val="32"/>
                <w:vertAlign w:val="baseline"/>
                <w:lang w:val="en-US" w:eastAsia="zh-CN"/>
              </w:rPr>
            </w:pPr>
          </w:p>
        </w:tc>
      </w:tr>
      <w:tr w14:paraId="76C3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48"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3279"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2666" w:type="dxa"/>
          </w:tcPr>
          <w:p w14:paraId="0126E6CB">
            <w:pPr>
              <w:tabs>
                <w:tab w:val="left" w:pos="3456"/>
              </w:tabs>
              <w:jc w:val="both"/>
              <w:rPr>
                <w:rFonts w:hint="eastAsia" w:ascii="仿宋" w:hAnsi="仿宋" w:eastAsia="仿宋" w:cs="仿宋"/>
                <w:sz w:val="32"/>
                <w:szCs w:val="32"/>
                <w:vertAlign w:val="baseline"/>
                <w:lang w:val="en-US" w:eastAsia="zh-CN"/>
              </w:rPr>
            </w:pPr>
          </w:p>
        </w:tc>
        <w:tc>
          <w:tcPr>
            <w:tcW w:w="2666" w:type="dxa"/>
          </w:tcPr>
          <w:p w14:paraId="5C9CD553">
            <w:pPr>
              <w:tabs>
                <w:tab w:val="left" w:pos="3456"/>
              </w:tabs>
              <w:jc w:val="both"/>
              <w:rPr>
                <w:rFonts w:hint="eastAsia" w:ascii="仿宋" w:hAnsi="仿宋" w:eastAsia="仿宋" w:cs="仿宋"/>
                <w:sz w:val="32"/>
                <w:szCs w:val="32"/>
                <w:vertAlign w:val="baseline"/>
                <w:lang w:val="en-US" w:eastAsia="zh-CN"/>
              </w:rPr>
            </w:pPr>
          </w:p>
        </w:tc>
      </w:tr>
    </w:tbl>
    <w:p w14:paraId="4894F6C0">
      <w:pPr>
        <w:keepNext w:val="0"/>
        <w:keepLines w:val="0"/>
        <w:pageBreakBefore w:val="0"/>
        <w:widowControl w:val="0"/>
        <w:tabs>
          <w:tab w:val="left" w:pos="3456"/>
        </w:tabs>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32"/>
          <w:szCs w:val="32"/>
          <w:lang w:val="en-US" w:eastAsia="zh-CN"/>
        </w:rPr>
      </w:pPr>
    </w:p>
    <w:p w14:paraId="3BF8C980">
      <w:pPr>
        <w:keepNext w:val="0"/>
        <w:keepLines w:val="0"/>
        <w:pageBreakBefore w:val="0"/>
        <w:widowControl w:val="0"/>
        <w:tabs>
          <w:tab w:val="left" w:pos="3456"/>
        </w:tabs>
        <w:kinsoku/>
        <w:wordWrap/>
        <w:overflowPunct/>
        <w:topLinePunct w:val="0"/>
        <w:autoSpaceDE/>
        <w:autoSpaceDN/>
        <w:bidi w:val="0"/>
        <w:adjustRightInd/>
        <w:snapToGrid/>
        <w:spacing w:line="400" w:lineRule="exact"/>
        <w:jc w:val="left"/>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注：须同时提供相应的采购中标通知书或采购合同复印件方为有效，未提供采购中标通知书或采购合同复印件则视为无效，将影响评价评分。</w:t>
      </w:r>
    </w:p>
    <w:p w14:paraId="3258753F">
      <w:pPr>
        <w:jc w:val="both"/>
        <w:rPr>
          <w:rFonts w:hint="default" w:ascii="仿宋" w:hAnsi="仿宋" w:eastAsia="仿宋" w:cs="仿宋"/>
          <w:b/>
          <w:bCs/>
          <w:sz w:val="44"/>
          <w:szCs w:val="44"/>
          <w:lang w:val="en-US" w:eastAsia="zh-CN"/>
        </w:rPr>
      </w:pP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BE6FC0"/>
    <w:multiLevelType w:val="multilevel"/>
    <w:tmpl w:val="53BE6FC0"/>
    <w:lvl w:ilvl="0" w:tentative="0">
      <w:start w:val="1"/>
      <w:numFmt w:val="decimal"/>
      <w:pStyle w:val="3"/>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0B7D296C"/>
    <w:rsid w:val="153220D4"/>
    <w:rsid w:val="1AE641A2"/>
    <w:rsid w:val="1DEB4333"/>
    <w:rsid w:val="26553411"/>
    <w:rsid w:val="26EE7F6B"/>
    <w:rsid w:val="2B4524AD"/>
    <w:rsid w:val="348F0527"/>
    <w:rsid w:val="4F93638F"/>
    <w:rsid w:val="4F9D1A50"/>
    <w:rsid w:val="50A33A23"/>
    <w:rsid w:val="5D335644"/>
    <w:rsid w:val="64455C06"/>
    <w:rsid w:val="65DC0008"/>
    <w:rsid w:val="66141504"/>
    <w:rsid w:val="68214890"/>
    <w:rsid w:val="6858701C"/>
    <w:rsid w:val="6B794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numPr>
        <w:ilvl w:val="0"/>
        <w:numId w:val="1"/>
      </w:numPr>
      <w:tabs>
        <w:tab w:val="clear" w:pos="839"/>
      </w:tabs>
      <w:spacing w:after="120"/>
      <w:ind w:left="0" w:firstLine="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31"/>
    <w:basedOn w:val="9"/>
    <w:qFormat/>
    <w:uiPriority w:val="0"/>
    <w:rPr>
      <w:rFonts w:hint="eastAsia" w:ascii="宋体" w:hAnsi="宋体" w:eastAsia="宋体" w:cs="宋体"/>
      <w:b/>
      <w:bCs/>
      <w:color w:val="000000"/>
      <w:sz w:val="32"/>
      <w:szCs w:val="32"/>
      <w:u w:val="none"/>
    </w:rPr>
  </w:style>
  <w:style w:type="character" w:customStyle="1" w:styleId="11">
    <w:name w:val="font71"/>
    <w:basedOn w:val="9"/>
    <w:qFormat/>
    <w:uiPriority w:val="0"/>
    <w:rPr>
      <w:rFonts w:hint="eastAsia" w:ascii="宋体" w:hAnsi="宋体" w:eastAsia="宋体" w:cs="宋体"/>
      <w:b/>
      <w:bCs/>
      <w:color w:val="000000"/>
      <w:sz w:val="32"/>
      <w:szCs w:val="32"/>
      <w:u w:val="single"/>
    </w:r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character" w:customStyle="1" w:styleId="13">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1142</Words>
  <Characters>1214</Characters>
  <Lines>0</Lines>
  <Paragraphs>0</Paragraphs>
  <TotalTime>2</TotalTime>
  <ScaleCrop>false</ScaleCrop>
  <LinksUpToDate>false</LinksUpToDate>
  <CharactersWithSpaces>1295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素衣</cp:lastModifiedBy>
  <dcterms:modified xsi:type="dcterms:W3CDTF">2025-07-07T07:49:32Z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CC0B05723830476F9EC735B762016CF3_13</vt:lpwstr>
  </property>
  <property fmtid="{D5CDD505-2E9C-101B-9397-08002B2CF9AE}" pid="4" name="KSOTemplateDocerSaveRecord">
    <vt:lpwstr>eyJoZGlkIjoiYjBlMGVhOTk4YzA0N2VkN2I4Njc1MzZjNzNjYTNhN2UiLCJ1c2VySWQiOiIxNTcwNDkxIn0=</vt:lpwstr>
  </property>
</Properties>
</file>