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979F0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  <w:t>纯水系统技术要求</w:t>
      </w:r>
    </w:p>
    <w:p w14:paraId="4B16D6E2">
      <w:pPr>
        <w:keepNext w:val="0"/>
        <w:keepLines w:val="0"/>
        <w:widowControl/>
        <w:suppressLineNumbers w:val="0"/>
        <w:jc w:val="both"/>
        <w:rPr>
          <w:rFonts w:hint="eastAsia" w:ascii="仿宋" w:hAnsi="仿宋" w:eastAsia="仿宋" w:cs="仿宋"/>
          <w:color w:val="000000"/>
          <w:kern w:val="0"/>
          <w:sz w:val="44"/>
          <w:szCs w:val="44"/>
          <w:lang w:val="en-US" w:eastAsia="zh-CN" w:bidi="ar"/>
        </w:rPr>
      </w:pPr>
    </w:p>
    <w:p w14:paraId="2C6971EF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1、系统总产水量：1500L/h（25℃进水水温），连续运行时长≥20h/天。</w:t>
      </w:r>
    </w:p>
    <w:p w14:paraId="42BDAC67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2、产水水质：水质满足ws310-2016供应室清洗消毒技术规范，电导率＜5us/cm。</w:t>
      </w:r>
    </w:p>
    <w:p w14:paraId="4B5D454E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3、反渗透系统设计有循环脉动冲洗、自动定时冲洗、停机冲洗功能。</w:t>
      </w:r>
    </w:p>
    <w:p w14:paraId="0D3A23E0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4、全自动反冲洗预处理系统，自动定时冲洗、停机冲洗功能。</w:t>
      </w:r>
    </w:p>
    <w:p w14:paraId="306831CA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5、恒压变频供水，根据用水量大小自动调节运行频率。</w:t>
      </w:r>
    </w:p>
    <w:p w14:paraId="0159576C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6、反渗透主机及输送管路无死腔设计，系统产水均为活水循环，系统开机自动冲洗与检测功能。</w:t>
      </w:r>
    </w:p>
    <w:p w14:paraId="1F3A1772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7、纯水箱有效容积≥2h峰值用水量，采用304/316卫生级不锈钢，配置排污阀门和液位控制器。</w:t>
      </w:r>
      <w:bookmarkStart w:id="0" w:name="_GoBack"/>
      <w:bookmarkEnd w:id="0"/>
    </w:p>
    <w:p w14:paraId="45BF94C6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8、系统运行状态及重要运行数据可实时在线监视。自动液位保护、水满自动停机、高低压保护、漏水检测、过流过载保护功能。水质在线监测，超标后，显示报警信息，并自动排放。</w:t>
      </w:r>
    </w:p>
    <w:p w14:paraId="6752A459">
      <w:pPr>
        <w:keepNext w:val="0"/>
        <w:keepLines w:val="0"/>
        <w:widowControl/>
        <w:numPr>
          <w:ilvl w:val="0"/>
          <w:numId w:val="0"/>
        </w:numPr>
        <w:suppressLineNumbers w:val="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2AF774A"/>
    <w:rsid w:val="038600EA"/>
    <w:rsid w:val="083E11BD"/>
    <w:rsid w:val="156129CF"/>
    <w:rsid w:val="1F6F7D9D"/>
    <w:rsid w:val="23CB6991"/>
    <w:rsid w:val="24D80578"/>
    <w:rsid w:val="26CA158E"/>
    <w:rsid w:val="2D684A57"/>
    <w:rsid w:val="34D0301A"/>
    <w:rsid w:val="3B875B1C"/>
    <w:rsid w:val="3D2F28A7"/>
    <w:rsid w:val="3F962E01"/>
    <w:rsid w:val="4A865963"/>
    <w:rsid w:val="4C4074C4"/>
    <w:rsid w:val="4DFF215A"/>
    <w:rsid w:val="51221726"/>
    <w:rsid w:val="53141635"/>
    <w:rsid w:val="559B7FA6"/>
    <w:rsid w:val="58680C69"/>
    <w:rsid w:val="5AB43369"/>
    <w:rsid w:val="5F9666F4"/>
    <w:rsid w:val="68637725"/>
    <w:rsid w:val="6BB07EF0"/>
    <w:rsid w:val="6BE40B7D"/>
    <w:rsid w:val="71C72AD3"/>
    <w:rsid w:val="724203AC"/>
    <w:rsid w:val="732D4BB8"/>
    <w:rsid w:val="7A6510DB"/>
    <w:rsid w:val="7AB42B6F"/>
    <w:rsid w:val="7C26238C"/>
    <w:rsid w:val="7CEC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614</Words>
  <Characters>665</Characters>
  <Lines>0</Lines>
  <Paragraphs>0</Paragraphs>
  <TotalTime>20</TotalTime>
  <ScaleCrop>false</ScaleCrop>
  <LinksUpToDate>false</LinksUpToDate>
  <CharactersWithSpaces>666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༒</cp:lastModifiedBy>
  <dcterms:modified xsi:type="dcterms:W3CDTF">2026-06-22T09:08:42Z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eyJoZGlkIjoiYjBlMGVhOTk4YzA0N2VkN2I4Njc1MzZjNzNjYTNhN2UiLCJ1c2VySWQiOiIyNjk4NDk0NjcifQ==</vt:lpwstr>
  </property>
</Properties>
</file>